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118C35" w14:textId="4032347C" w:rsidR="00D93A85" w:rsidRPr="00E5090A" w:rsidRDefault="00853F90" w:rsidP="00F625E1">
      <w:pPr>
        <w:jc w:val="center"/>
        <w:rPr>
          <w:sz w:val="22"/>
          <w:szCs w:val="22"/>
        </w:rPr>
      </w:pPr>
      <w:r>
        <w:rPr>
          <w:bCs/>
          <w:iCs/>
          <w:sz w:val="22"/>
          <w:szCs w:val="22"/>
        </w:rPr>
        <w:t xml:space="preserve">                                                                                                                         Załącznik nr </w:t>
      </w:r>
      <w:r w:rsidR="00302022">
        <w:rPr>
          <w:bCs/>
          <w:iCs/>
          <w:sz w:val="22"/>
          <w:szCs w:val="22"/>
        </w:rPr>
        <w:t>1</w:t>
      </w:r>
      <w:r>
        <w:rPr>
          <w:bCs/>
          <w:iCs/>
          <w:sz w:val="22"/>
          <w:szCs w:val="22"/>
        </w:rPr>
        <w:t xml:space="preserve"> do SWZ</w:t>
      </w:r>
      <w:r w:rsidR="00D93A85" w:rsidRPr="00E5090A">
        <w:rPr>
          <w:bCs/>
          <w:iCs/>
          <w:sz w:val="22"/>
          <w:szCs w:val="22"/>
        </w:rPr>
        <w:tab/>
      </w:r>
      <w:r w:rsidR="00D93A85" w:rsidRPr="00E5090A">
        <w:rPr>
          <w:bCs/>
          <w:iCs/>
          <w:sz w:val="22"/>
          <w:szCs w:val="22"/>
        </w:rPr>
        <w:tab/>
      </w:r>
      <w:r w:rsidR="00D93A85" w:rsidRPr="00E5090A">
        <w:rPr>
          <w:bCs/>
          <w:iCs/>
          <w:sz w:val="22"/>
          <w:szCs w:val="22"/>
        </w:rPr>
        <w:tab/>
      </w:r>
      <w:r w:rsidR="00D93A85" w:rsidRPr="00E5090A">
        <w:rPr>
          <w:bCs/>
          <w:iCs/>
          <w:sz w:val="22"/>
          <w:szCs w:val="22"/>
        </w:rPr>
        <w:tab/>
      </w:r>
      <w:r w:rsidR="00D93A85" w:rsidRPr="00E5090A">
        <w:rPr>
          <w:bCs/>
          <w:iCs/>
          <w:sz w:val="22"/>
          <w:szCs w:val="22"/>
        </w:rPr>
        <w:tab/>
      </w:r>
      <w:r w:rsidR="00D93A85" w:rsidRPr="00E5090A">
        <w:rPr>
          <w:bCs/>
          <w:iCs/>
          <w:sz w:val="22"/>
          <w:szCs w:val="22"/>
        </w:rPr>
        <w:tab/>
      </w:r>
      <w:r w:rsidR="00D93A85" w:rsidRPr="00E5090A">
        <w:rPr>
          <w:bCs/>
          <w:iCs/>
          <w:sz w:val="22"/>
          <w:szCs w:val="22"/>
        </w:rPr>
        <w:tab/>
      </w:r>
      <w:r w:rsidR="00D93A85" w:rsidRPr="00E5090A">
        <w:rPr>
          <w:bCs/>
          <w:iCs/>
          <w:sz w:val="22"/>
          <w:szCs w:val="22"/>
        </w:rPr>
        <w:tab/>
      </w:r>
    </w:p>
    <w:p w14:paraId="473C7198" w14:textId="77777777" w:rsidR="00D93A85" w:rsidRPr="00E5090A" w:rsidRDefault="00D93A85" w:rsidP="00F625E1">
      <w:pPr>
        <w:jc w:val="center"/>
        <w:rPr>
          <w:b/>
          <w:bCs/>
          <w:iCs/>
          <w:sz w:val="22"/>
          <w:szCs w:val="22"/>
        </w:rPr>
      </w:pPr>
    </w:p>
    <w:p w14:paraId="74DEB1BA" w14:textId="77777777" w:rsidR="00D93A85" w:rsidRPr="00E5090A" w:rsidRDefault="00D93A85" w:rsidP="00F625E1">
      <w:pPr>
        <w:jc w:val="center"/>
        <w:rPr>
          <w:sz w:val="22"/>
          <w:szCs w:val="22"/>
        </w:rPr>
      </w:pPr>
      <w:r w:rsidRPr="00E5090A">
        <w:rPr>
          <w:b/>
          <w:bCs/>
          <w:iCs/>
          <w:sz w:val="22"/>
          <w:szCs w:val="22"/>
        </w:rPr>
        <w:t>PROJEKTOWANE POSTANOWIENIA UMOWY NR</w:t>
      </w:r>
      <w:r w:rsidRPr="00E5090A">
        <w:rPr>
          <w:bCs/>
          <w:iCs/>
          <w:sz w:val="22"/>
          <w:szCs w:val="22"/>
        </w:rPr>
        <w:t xml:space="preserve"> ……………..</w:t>
      </w:r>
    </w:p>
    <w:p w14:paraId="1E5520C9" w14:textId="77777777" w:rsidR="00D93A85" w:rsidRPr="00E5090A" w:rsidRDefault="00D93A85" w:rsidP="00F625E1">
      <w:pPr>
        <w:jc w:val="both"/>
        <w:rPr>
          <w:bCs/>
          <w:iCs/>
          <w:sz w:val="22"/>
          <w:szCs w:val="22"/>
        </w:rPr>
      </w:pPr>
    </w:p>
    <w:p w14:paraId="42D78E5E" w14:textId="5BF87C06" w:rsidR="00D93A85" w:rsidRPr="00E5090A" w:rsidRDefault="00D93A85" w:rsidP="00F625E1">
      <w:pPr>
        <w:rPr>
          <w:sz w:val="22"/>
          <w:szCs w:val="22"/>
        </w:rPr>
      </w:pPr>
      <w:r w:rsidRPr="00E5090A">
        <w:rPr>
          <w:sz w:val="22"/>
          <w:szCs w:val="22"/>
        </w:rPr>
        <w:t xml:space="preserve">zawarta  w </w:t>
      </w:r>
      <w:r w:rsidR="00302022">
        <w:rPr>
          <w:sz w:val="22"/>
          <w:szCs w:val="22"/>
        </w:rPr>
        <w:t>…………………………</w:t>
      </w:r>
      <w:r w:rsidRPr="00E5090A">
        <w:rPr>
          <w:sz w:val="22"/>
          <w:szCs w:val="22"/>
        </w:rPr>
        <w:t>w dniu  ………………….. 202</w:t>
      </w:r>
      <w:r w:rsidR="00F67E19">
        <w:rPr>
          <w:sz w:val="22"/>
          <w:szCs w:val="22"/>
        </w:rPr>
        <w:t>5</w:t>
      </w:r>
      <w:r w:rsidRPr="00E5090A">
        <w:rPr>
          <w:sz w:val="22"/>
          <w:szCs w:val="22"/>
        </w:rPr>
        <w:t xml:space="preserve"> r. pomiędzy:</w:t>
      </w:r>
    </w:p>
    <w:p w14:paraId="627D93B3" w14:textId="77777777" w:rsidR="00D93A85" w:rsidRPr="00E5090A" w:rsidRDefault="00D93A85" w:rsidP="00F625E1">
      <w:pPr>
        <w:rPr>
          <w:sz w:val="22"/>
          <w:szCs w:val="22"/>
        </w:rPr>
      </w:pPr>
      <w:r w:rsidRPr="00E5090A">
        <w:rPr>
          <w:sz w:val="22"/>
          <w:szCs w:val="22"/>
        </w:rPr>
        <w:t>……………………………………………………………………………………………….</w:t>
      </w:r>
    </w:p>
    <w:p w14:paraId="069814EB" w14:textId="77777777" w:rsidR="00D93A85" w:rsidRPr="00E5090A" w:rsidRDefault="00D93A85" w:rsidP="00F625E1">
      <w:pPr>
        <w:rPr>
          <w:sz w:val="22"/>
          <w:szCs w:val="22"/>
        </w:rPr>
      </w:pPr>
      <w:r w:rsidRPr="00E5090A">
        <w:rPr>
          <w:sz w:val="22"/>
          <w:szCs w:val="22"/>
        </w:rPr>
        <w:t>……………………………………………………………………………………………….</w:t>
      </w:r>
    </w:p>
    <w:p w14:paraId="13673B83" w14:textId="77777777" w:rsidR="00D93A85" w:rsidRPr="00E5090A" w:rsidRDefault="00D93A85" w:rsidP="00F625E1">
      <w:pPr>
        <w:rPr>
          <w:sz w:val="22"/>
          <w:szCs w:val="22"/>
        </w:rPr>
      </w:pPr>
      <w:r w:rsidRPr="00E5090A">
        <w:rPr>
          <w:sz w:val="22"/>
          <w:szCs w:val="22"/>
        </w:rPr>
        <w:t xml:space="preserve">………………………………………………………………………………………………. </w:t>
      </w:r>
    </w:p>
    <w:p w14:paraId="7A62D6A5" w14:textId="77777777" w:rsidR="00D93A85" w:rsidRPr="00E5090A" w:rsidRDefault="00D93A85" w:rsidP="00F625E1">
      <w:pPr>
        <w:rPr>
          <w:sz w:val="22"/>
          <w:szCs w:val="22"/>
        </w:rPr>
      </w:pPr>
      <w:r w:rsidRPr="00E5090A">
        <w:rPr>
          <w:bCs/>
          <w:iCs/>
          <w:sz w:val="22"/>
          <w:szCs w:val="22"/>
        </w:rPr>
        <w:t>zwaną dalej "</w:t>
      </w:r>
      <w:r w:rsidRPr="00E5090A">
        <w:rPr>
          <w:b/>
          <w:bCs/>
          <w:iCs/>
          <w:sz w:val="22"/>
          <w:szCs w:val="22"/>
        </w:rPr>
        <w:t>Wykonawcą</w:t>
      </w:r>
      <w:r w:rsidRPr="00E5090A">
        <w:rPr>
          <w:bCs/>
          <w:iCs/>
          <w:sz w:val="22"/>
          <w:szCs w:val="22"/>
        </w:rPr>
        <w:t>",  reprezentowaną przez:</w:t>
      </w:r>
    </w:p>
    <w:p w14:paraId="3CD171C6" w14:textId="77777777" w:rsidR="00D93A85" w:rsidRDefault="00D93A85" w:rsidP="00F625E1">
      <w:pPr>
        <w:rPr>
          <w:bCs/>
          <w:iCs/>
          <w:sz w:val="22"/>
          <w:szCs w:val="22"/>
        </w:rPr>
      </w:pPr>
    </w:p>
    <w:p w14:paraId="75069DD8" w14:textId="77777777" w:rsidR="00F30168" w:rsidRPr="00E5090A" w:rsidRDefault="00F30168" w:rsidP="00F625E1">
      <w:pPr>
        <w:rPr>
          <w:bCs/>
          <w:iCs/>
          <w:sz w:val="22"/>
          <w:szCs w:val="22"/>
        </w:rPr>
      </w:pPr>
    </w:p>
    <w:p w14:paraId="4A06A041" w14:textId="77777777" w:rsidR="00D93A85" w:rsidRPr="00E5090A" w:rsidRDefault="00D93A85" w:rsidP="00F625E1">
      <w:pPr>
        <w:rPr>
          <w:sz w:val="22"/>
          <w:szCs w:val="22"/>
        </w:rPr>
      </w:pPr>
      <w:r w:rsidRPr="00E5090A">
        <w:rPr>
          <w:bCs/>
          <w:iCs/>
          <w:sz w:val="22"/>
          <w:szCs w:val="22"/>
        </w:rPr>
        <w:t>………………………………………………</w:t>
      </w:r>
    </w:p>
    <w:p w14:paraId="220761A4" w14:textId="77777777" w:rsidR="00F30168" w:rsidRDefault="00F30168" w:rsidP="00F625E1">
      <w:pPr>
        <w:rPr>
          <w:sz w:val="22"/>
          <w:szCs w:val="22"/>
        </w:rPr>
      </w:pPr>
    </w:p>
    <w:p w14:paraId="7B3EC9F5" w14:textId="0C833EA8" w:rsidR="00D93A85" w:rsidRPr="00E5090A" w:rsidRDefault="00D93A85" w:rsidP="00F625E1">
      <w:pPr>
        <w:rPr>
          <w:sz w:val="22"/>
          <w:szCs w:val="22"/>
        </w:rPr>
      </w:pPr>
      <w:r w:rsidRPr="00E5090A">
        <w:rPr>
          <w:sz w:val="22"/>
          <w:szCs w:val="22"/>
        </w:rPr>
        <w:t>a</w:t>
      </w:r>
    </w:p>
    <w:p w14:paraId="096F200E" w14:textId="77777777" w:rsidR="00F30168" w:rsidRDefault="00F30168" w:rsidP="00F625E1">
      <w:pPr>
        <w:spacing w:after="80"/>
        <w:jc w:val="both"/>
        <w:rPr>
          <w:b/>
          <w:iCs/>
          <w:sz w:val="22"/>
          <w:szCs w:val="22"/>
        </w:rPr>
      </w:pPr>
    </w:p>
    <w:p w14:paraId="32D6AEDF" w14:textId="1AC14666" w:rsidR="00F625E1" w:rsidRPr="00E5090A" w:rsidRDefault="00302022" w:rsidP="00F625E1">
      <w:pPr>
        <w:spacing w:after="80"/>
        <w:jc w:val="both"/>
        <w:rPr>
          <w:sz w:val="22"/>
          <w:szCs w:val="22"/>
        </w:rPr>
      </w:pPr>
      <w:r>
        <w:rPr>
          <w:b/>
          <w:iCs/>
          <w:sz w:val="22"/>
          <w:szCs w:val="22"/>
        </w:rPr>
        <w:t>……………………………………………………</w:t>
      </w:r>
      <w:r w:rsidR="00F625E1" w:rsidRPr="00E5090A">
        <w:rPr>
          <w:bCs/>
          <w:iCs/>
          <w:sz w:val="22"/>
          <w:szCs w:val="22"/>
        </w:rPr>
        <w:t xml:space="preserve"> wpisanym do </w:t>
      </w:r>
      <w:r>
        <w:rPr>
          <w:bCs/>
          <w:iCs/>
          <w:sz w:val="22"/>
          <w:szCs w:val="22"/>
        </w:rPr>
        <w:t>KRS</w:t>
      </w:r>
      <w:r w:rsidR="00F625E1" w:rsidRPr="00E5090A">
        <w:rPr>
          <w:bCs/>
          <w:iCs/>
          <w:sz w:val="22"/>
          <w:szCs w:val="22"/>
        </w:rPr>
        <w:t xml:space="preserve"> prowadzonego przez Sąd Rejonowy dla </w:t>
      </w:r>
      <w:r>
        <w:rPr>
          <w:bCs/>
          <w:iCs/>
          <w:sz w:val="22"/>
          <w:szCs w:val="22"/>
        </w:rPr>
        <w:t>……………………………………</w:t>
      </w:r>
      <w:r w:rsidR="00F625E1" w:rsidRPr="00E5090A">
        <w:rPr>
          <w:bCs/>
          <w:iCs/>
          <w:sz w:val="22"/>
          <w:szCs w:val="22"/>
        </w:rPr>
        <w:t xml:space="preserve"> Gospodarczy Krajowego Rejestru Sądowego, pod numerem KRS</w:t>
      </w:r>
      <w:r>
        <w:rPr>
          <w:sz w:val="22"/>
          <w:szCs w:val="22"/>
        </w:rPr>
        <w:t>………………..</w:t>
      </w:r>
      <w:r w:rsidR="00F625E1" w:rsidRPr="00E5090A">
        <w:rPr>
          <w:bCs/>
          <w:iCs/>
          <w:sz w:val="22"/>
          <w:szCs w:val="22"/>
        </w:rPr>
        <w:t xml:space="preserve">, NIP </w:t>
      </w:r>
      <w:r w:rsidR="00F625E1" w:rsidRPr="00E5090A">
        <w:rPr>
          <w:sz w:val="22"/>
          <w:szCs w:val="22"/>
        </w:rPr>
        <w:t>5214004558</w:t>
      </w:r>
      <w:r w:rsidR="00F625E1" w:rsidRPr="00E5090A">
        <w:rPr>
          <w:bCs/>
          <w:iCs/>
          <w:sz w:val="22"/>
          <w:szCs w:val="22"/>
        </w:rPr>
        <w:t xml:space="preserve">, REGON </w:t>
      </w:r>
      <w:r>
        <w:rPr>
          <w:sz w:val="22"/>
          <w:szCs w:val="22"/>
        </w:rPr>
        <w:t>……………………….</w:t>
      </w:r>
      <w:r w:rsidR="00F625E1" w:rsidRPr="00E5090A">
        <w:rPr>
          <w:bCs/>
          <w:iCs/>
          <w:sz w:val="22"/>
          <w:szCs w:val="22"/>
        </w:rPr>
        <w:t xml:space="preserve">, </w:t>
      </w:r>
      <w:r w:rsidR="00F625E1" w:rsidRPr="00E5090A">
        <w:rPr>
          <w:sz w:val="22"/>
          <w:szCs w:val="22"/>
        </w:rPr>
        <w:t xml:space="preserve">BDO: </w:t>
      </w:r>
      <w:r>
        <w:rPr>
          <w:sz w:val="22"/>
          <w:szCs w:val="22"/>
        </w:rPr>
        <w:t>………………………..</w:t>
      </w:r>
      <w:r w:rsidR="00F625E1" w:rsidRPr="00E5090A">
        <w:rPr>
          <w:sz w:val="22"/>
          <w:szCs w:val="22"/>
        </w:rPr>
        <w:t>, zwanym dalej „</w:t>
      </w:r>
      <w:r w:rsidR="00F625E1" w:rsidRPr="00E5090A">
        <w:rPr>
          <w:b/>
          <w:bCs/>
          <w:sz w:val="22"/>
          <w:szCs w:val="22"/>
        </w:rPr>
        <w:t>Zamawiającym</w:t>
      </w:r>
      <w:r w:rsidR="00F625E1" w:rsidRPr="00E5090A">
        <w:rPr>
          <w:sz w:val="22"/>
          <w:szCs w:val="22"/>
        </w:rPr>
        <w:t xml:space="preserve">”, </w:t>
      </w:r>
    </w:p>
    <w:p w14:paraId="70FF6605" w14:textId="77777777" w:rsidR="00D93A85" w:rsidRPr="00E5090A" w:rsidRDefault="00D93A85" w:rsidP="00F625E1">
      <w:pPr>
        <w:rPr>
          <w:sz w:val="22"/>
          <w:szCs w:val="22"/>
        </w:rPr>
      </w:pPr>
      <w:r w:rsidRPr="00E5090A">
        <w:rPr>
          <w:sz w:val="22"/>
          <w:szCs w:val="22"/>
        </w:rPr>
        <w:t>reprezentowanym przez:</w:t>
      </w:r>
    </w:p>
    <w:p w14:paraId="10F9B2D3" w14:textId="77777777" w:rsidR="00D93A85" w:rsidRPr="00E5090A" w:rsidRDefault="00D93A85" w:rsidP="00F625E1">
      <w:pPr>
        <w:rPr>
          <w:sz w:val="22"/>
          <w:szCs w:val="22"/>
        </w:rPr>
      </w:pPr>
    </w:p>
    <w:p w14:paraId="564DF66F" w14:textId="12498399" w:rsidR="00D93A85" w:rsidRPr="00E5090A" w:rsidRDefault="00F67E19" w:rsidP="00F625E1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</w:p>
    <w:p w14:paraId="07F3D97E" w14:textId="77777777" w:rsidR="00D93A85" w:rsidRPr="00E5090A" w:rsidRDefault="00D93A85" w:rsidP="00F625E1">
      <w:pPr>
        <w:rPr>
          <w:sz w:val="22"/>
          <w:szCs w:val="22"/>
        </w:rPr>
      </w:pPr>
    </w:p>
    <w:p w14:paraId="30EB7018" w14:textId="77777777" w:rsidR="00D93A85" w:rsidRPr="00E5090A" w:rsidRDefault="00D93A85" w:rsidP="00F625E1">
      <w:pPr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Zwanymi </w:t>
      </w:r>
      <w:r w:rsidRPr="00E5090A">
        <w:rPr>
          <w:bCs/>
          <w:iCs/>
          <w:sz w:val="22"/>
          <w:szCs w:val="22"/>
        </w:rPr>
        <w:t>także dalej wspólnie „Stronami” lub każda z osobna „Stroną”, której treść jest następująca:</w:t>
      </w:r>
    </w:p>
    <w:p w14:paraId="533820D5" w14:textId="77777777" w:rsidR="00D93A85" w:rsidRPr="00E5090A" w:rsidRDefault="00D93A85" w:rsidP="00F625E1">
      <w:pPr>
        <w:jc w:val="both"/>
        <w:rPr>
          <w:bCs/>
          <w:iCs/>
          <w:sz w:val="22"/>
          <w:szCs w:val="22"/>
        </w:rPr>
      </w:pPr>
    </w:p>
    <w:p w14:paraId="49C8BEAA" w14:textId="015E2119" w:rsidR="00F625E1" w:rsidRPr="00E5090A" w:rsidRDefault="00F625E1" w:rsidP="007379A3">
      <w:pPr>
        <w:pStyle w:val="Tekstpodstawowy21"/>
        <w:spacing w:line="240" w:lineRule="auto"/>
        <w:rPr>
          <w:szCs w:val="22"/>
        </w:rPr>
      </w:pPr>
      <w:r w:rsidRPr="00E5090A">
        <w:rPr>
          <w:szCs w:val="22"/>
        </w:rPr>
        <w:t xml:space="preserve">W wyniku rozstrzygnięcia postępowania przetargowego na </w:t>
      </w:r>
      <w:r w:rsidR="00302022">
        <w:rPr>
          <w:b/>
          <w:bCs/>
          <w:szCs w:val="22"/>
        </w:rPr>
        <w:t>………………………………………………………</w:t>
      </w:r>
      <w:r w:rsidRPr="00E5090A">
        <w:rPr>
          <w:szCs w:val="22"/>
        </w:rPr>
        <w:t xml:space="preserve"> </w:t>
      </w:r>
      <w:r w:rsidRPr="00E5090A">
        <w:rPr>
          <w:szCs w:val="22"/>
          <w:lang w:eastAsia="ja-JP"/>
        </w:rPr>
        <w:t xml:space="preserve">w trybie przetargu nieograniczonego na podstawie art. 132 -139 ustawy z dnia 11 września 2019r. Prawo zamówień publicznych </w:t>
      </w:r>
      <w:proofErr w:type="spellStart"/>
      <w:r w:rsidRPr="00E5090A">
        <w:rPr>
          <w:szCs w:val="22"/>
          <w:lang w:eastAsia="ja-JP"/>
        </w:rPr>
        <w:t>publicznych</w:t>
      </w:r>
      <w:proofErr w:type="spellEnd"/>
      <w:r w:rsidRPr="00E5090A">
        <w:rPr>
          <w:szCs w:val="22"/>
          <w:lang w:eastAsia="ja-JP"/>
        </w:rPr>
        <w:t xml:space="preserve"> (</w:t>
      </w:r>
      <w:proofErr w:type="spellStart"/>
      <w:r w:rsidRPr="00E5090A">
        <w:rPr>
          <w:szCs w:val="22"/>
          <w:lang w:eastAsia="ja-JP"/>
        </w:rPr>
        <w:t>t.j</w:t>
      </w:r>
      <w:proofErr w:type="spellEnd"/>
      <w:r w:rsidRPr="00E5090A">
        <w:rPr>
          <w:szCs w:val="22"/>
          <w:lang w:eastAsia="ja-JP"/>
        </w:rPr>
        <w:t>. Dz. U. z 202</w:t>
      </w:r>
      <w:r w:rsidR="00C54FDF">
        <w:rPr>
          <w:szCs w:val="22"/>
          <w:lang w:eastAsia="ja-JP"/>
        </w:rPr>
        <w:t>4</w:t>
      </w:r>
      <w:r w:rsidRPr="00E5090A">
        <w:rPr>
          <w:szCs w:val="22"/>
          <w:lang w:eastAsia="ja-JP"/>
        </w:rPr>
        <w:t xml:space="preserve"> r. poz. </w:t>
      </w:r>
      <w:r w:rsidR="00C54FDF">
        <w:rPr>
          <w:szCs w:val="22"/>
          <w:lang w:eastAsia="ja-JP"/>
        </w:rPr>
        <w:t>1320</w:t>
      </w:r>
      <w:r w:rsidRPr="00E5090A">
        <w:rPr>
          <w:szCs w:val="22"/>
          <w:lang w:eastAsia="ja-JP"/>
        </w:rPr>
        <w:t xml:space="preserve">), zwanej dalej „ustawą </w:t>
      </w:r>
      <w:proofErr w:type="spellStart"/>
      <w:r w:rsidRPr="00E5090A">
        <w:rPr>
          <w:szCs w:val="22"/>
          <w:lang w:eastAsia="ja-JP"/>
        </w:rPr>
        <w:t>Pzp</w:t>
      </w:r>
      <w:proofErr w:type="spellEnd"/>
      <w:r w:rsidRPr="00E5090A">
        <w:rPr>
          <w:szCs w:val="22"/>
          <w:lang w:eastAsia="ja-JP"/>
        </w:rPr>
        <w:t>”</w:t>
      </w:r>
      <w:r w:rsidR="00DF2E0D" w:rsidRPr="00E5090A">
        <w:rPr>
          <w:szCs w:val="22"/>
          <w:lang w:eastAsia="ja-JP"/>
        </w:rPr>
        <w:t>,</w:t>
      </w:r>
    </w:p>
    <w:p w14:paraId="35476BBB" w14:textId="53F7ED18" w:rsidR="00F625E1" w:rsidRPr="00E5090A" w:rsidRDefault="00F625E1" w:rsidP="00F625E1">
      <w:pPr>
        <w:pStyle w:val="Tekstpodstawowy21"/>
        <w:spacing w:line="240" w:lineRule="auto"/>
        <w:rPr>
          <w:szCs w:val="22"/>
        </w:rPr>
      </w:pPr>
      <w:r w:rsidRPr="00E5090A">
        <w:rPr>
          <w:szCs w:val="22"/>
        </w:rPr>
        <w:t>Strony zawierają Umowę, której integralną część stanowi klauzula informacyjna, dotycząca</w:t>
      </w:r>
      <w:r w:rsidRPr="00E5090A">
        <w:rPr>
          <w:b/>
          <w:bCs/>
          <w:kern w:val="2"/>
          <w:szCs w:val="22"/>
        </w:rPr>
        <w:t xml:space="preserve"> </w:t>
      </w:r>
      <w:r w:rsidRPr="00E5090A">
        <w:rPr>
          <w:szCs w:val="22"/>
        </w:rPr>
        <w:t>ochrony osób fizycznych w związku z przetwarzaniem danych osobowych i w sprawie swobodnego przepływu takich danych (</w:t>
      </w:r>
      <w:r w:rsidRPr="00E5090A">
        <w:rPr>
          <w:b/>
          <w:bCs/>
          <w:szCs w:val="22"/>
        </w:rPr>
        <w:t xml:space="preserve">Załącznik nr </w:t>
      </w:r>
      <w:r w:rsidR="00302022">
        <w:rPr>
          <w:b/>
          <w:bCs/>
          <w:szCs w:val="22"/>
        </w:rPr>
        <w:t>………..</w:t>
      </w:r>
      <w:r w:rsidRPr="00E5090A">
        <w:rPr>
          <w:szCs w:val="22"/>
        </w:rPr>
        <w:t xml:space="preserve"> do Umowy), zgodna z przepisami Dyrektywy </w:t>
      </w:r>
      <w:r w:rsidRPr="00E5090A">
        <w:rPr>
          <w:b/>
          <w:bCs/>
          <w:szCs w:val="22"/>
        </w:rPr>
        <w:t xml:space="preserve">RODO tj. </w:t>
      </w:r>
      <w:r w:rsidRPr="00E5090A">
        <w:rPr>
          <w:szCs w:val="22"/>
        </w:rPr>
        <w:t xml:space="preserve"> rozporządzenia Parlamentu Europejskiego i Rady (UE) 2016/679 z dnia 27 kwietnia 2016 r. w sprawie ochrony osób fizycznych w związku z przetwarzaniem danych osobowych i w sprawie swobodnego przepływu takich danych o następującej treści:</w:t>
      </w:r>
    </w:p>
    <w:p w14:paraId="0FFCB4F6" w14:textId="77777777" w:rsidR="00F625E1" w:rsidRPr="00E5090A" w:rsidRDefault="00F625E1" w:rsidP="00F625E1">
      <w:pPr>
        <w:jc w:val="center"/>
        <w:rPr>
          <w:b/>
          <w:bCs/>
          <w:iCs/>
          <w:sz w:val="22"/>
          <w:szCs w:val="22"/>
        </w:rPr>
      </w:pPr>
    </w:p>
    <w:p w14:paraId="6CB6F48A" w14:textId="77777777" w:rsidR="00D93A85" w:rsidRPr="00E5090A" w:rsidRDefault="00D93A85" w:rsidP="00F625E1">
      <w:pPr>
        <w:jc w:val="center"/>
        <w:rPr>
          <w:b/>
          <w:bCs/>
          <w:iCs/>
          <w:sz w:val="22"/>
          <w:szCs w:val="22"/>
        </w:rPr>
      </w:pPr>
    </w:p>
    <w:p w14:paraId="41D054A8" w14:textId="77777777" w:rsidR="00D93A85" w:rsidRPr="00E5090A" w:rsidRDefault="00D93A85" w:rsidP="00F625E1">
      <w:pPr>
        <w:jc w:val="center"/>
        <w:rPr>
          <w:sz w:val="22"/>
          <w:szCs w:val="22"/>
        </w:rPr>
      </w:pPr>
      <w:r w:rsidRPr="00E5090A">
        <w:rPr>
          <w:b/>
          <w:bCs/>
          <w:iCs/>
          <w:sz w:val="22"/>
          <w:szCs w:val="22"/>
        </w:rPr>
        <w:t>§ 1</w:t>
      </w:r>
    </w:p>
    <w:p w14:paraId="704C9B0D" w14:textId="6BA56CBE" w:rsidR="00D93A85" w:rsidRPr="00E5090A" w:rsidRDefault="00D93A85">
      <w:pPr>
        <w:pStyle w:val="Akapitzlist1"/>
        <w:numPr>
          <w:ilvl w:val="0"/>
          <w:numId w:val="18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5090A">
        <w:rPr>
          <w:rFonts w:ascii="Times New Roman" w:hAnsi="Times New Roman" w:cs="Times New Roman"/>
          <w:sz w:val="22"/>
          <w:szCs w:val="22"/>
        </w:rPr>
        <w:t xml:space="preserve">Zamawiający zleca, a Wykonawca przyjmuje do wykonania przedmiot </w:t>
      </w:r>
      <w:r w:rsidR="00DF2E0D" w:rsidRPr="00E5090A">
        <w:rPr>
          <w:rFonts w:ascii="Times New Roman" w:hAnsi="Times New Roman" w:cs="Times New Roman"/>
          <w:sz w:val="22"/>
          <w:szCs w:val="22"/>
        </w:rPr>
        <w:t>Umow</w:t>
      </w:r>
      <w:r w:rsidRPr="00E5090A">
        <w:rPr>
          <w:rFonts w:ascii="Times New Roman" w:hAnsi="Times New Roman" w:cs="Times New Roman"/>
          <w:sz w:val="22"/>
          <w:szCs w:val="22"/>
        </w:rPr>
        <w:t>y</w:t>
      </w:r>
      <w:r w:rsidRPr="00E5090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5090A">
        <w:rPr>
          <w:rFonts w:ascii="Times New Roman" w:hAnsi="Times New Roman" w:cs="Times New Roman"/>
          <w:sz w:val="22"/>
          <w:szCs w:val="22"/>
        </w:rPr>
        <w:t xml:space="preserve">zgodnie ze </w:t>
      </w:r>
      <w:r w:rsidR="00F625E1" w:rsidRPr="00E5090A">
        <w:rPr>
          <w:rFonts w:ascii="Times New Roman" w:hAnsi="Times New Roman" w:cs="Times New Roman"/>
          <w:sz w:val="22"/>
          <w:szCs w:val="22"/>
        </w:rPr>
        <w:t>opisem przedmiotu</w:t>
      </w:r>
      <w:r w:rsidRPr="00E5090A">
        <w:rPr>
          <w:rFonts w:ascii="Times New Roman" w:hAnsi="Times New Roman" w:cs="Times New Roman"/>
          <w:sz w:val="22"/>
          <w:szCs w:val="22"/>
        </w:rPr>
        <w:t xml:space="preserve"> zamówienia stanowiącym</w:t>
      </w:r>
      <w:r w:rsidRPr="00E5090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5090A">
        <w:rPr>
          <w:rFonts w:ascii="Times New Roman" w:hAnsi="Times New Roman" w:cs="Times New Roman"/>
          <w:b/>
          <w:bCs/>
          <w:sz w:val="22"/>
          <w:szCs w:val="22"/>
        </w:rPr>
        <w:t>Załącznik</w:t>
      </w:r>
      <w:r w:rsidRPr="00E5090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E5090A">
        <w:rPr>
          <w:rFonts w:ascii="Times New Roman" w:hAnsi="Times New Roman" w:cs="Times New Roman"/>
          <w:b/>
          <w:bCs/>
          <w:sz w:val="22"/>
          <w:szCs w:val="22"/>
        </w:rPr>
        <w:t xml:space="preserve">nr </w:t>
      </w:r>
      <w:r w:rsidR="00302022">
        <w:rPr>
          <w:rFonts w:ascii="Times New Roman" w:hAnsi="Times New Roman" w:cs="Times New Roman"/>
          <w:b/>
          <w:bCs/>
          <w:sz w:val="22"/>
          <w:szCs w:val="22"/>
        </w:rPr>
        <w:t>………….</w:t>
      </w:r>
      <w:r w:rsidRPr="00E5090A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E5090A">
        <w:rPr>
          <w:rFonts w:ascii="Times New Roman" w:hAnsi="Times New Roman" w:cs="Times New Roman"/>
          <w:sz w:val="22"/>
          <w:szCs w:val="22"/>
        </w:rPr>
        <w:t xml:space="preserve">do Umowy (dalej łącznie „przedmiot </w:t>
      </w:r>
      <w:r w:rsidR="00DF2E0D" w:rsidRPr="00E5090A">
        <w:rPr>
          <w:rFonts w:ascii="Times New Roman" w:hAnsi="Times New Roman" w:cs="Times New Roman"/>
          <w:sz w:val="22"/>
          <w:szCs w:val="22"/>
        </w:rPr>
        <w:t>Umow</w:t>
      </w:r>
      <w:r w:rsidRPr="00E5090A">
        <w:rPr>
          <w:rFonts w:ascii="Times New Roman" w:hAnsi="Times New Roman" w:cs="Times New Roman"/>
          <w:sz w:val="22"/>
          <w:szCs w:val="22"/>
        </w:rPr>
        <w:t xml:space="preserve">y”). </w:t>
      </w:r>
      <w:r w:rsidRPr="00E5090A">
        <w:rPr>
          <w:rFonts w:ascii="Times New Roman" w:hAnsi="Times New Roman" w:cs="Times New Roman"/>
          <w:bCs/>
          <w:iCs/>
          <w:sz w:val="22"/>
          <w:szCs w:val="22"/>
        </w:rPr>
        <w:t xml:space="preserve">Przedmiotem </w:t>
      </w:r>
      <w:r w:rsidR="00DF2E0D" w:rsidRPr="00E5090A">
        <w:rPr>
          <w:rFonts w:ascii="Times New Roman" w:hAnsi="Times New Roman" w:cs="Times New Roman"/>
          <w:bCs/>
          <w:iCs/>
          <w:sz w:val="22"/>
          <w:szCs w:val="22"/>
        </w:rPr>
        <w:t>Umow</w:t>
      </w:r>
      <w:r w:rsidRPr="00E5090A">
        <w:rPr>
          <w:rFonts w:ascii="Times New Roman" w:hAnsi="Times New Roman" w:cs="Times New Roman"/>
          <w:bCs/>
          <w:iCs/>
          <w:sz w:val="22"/>
          <w:szCs w:val="22"/>
        </w:rPr>
        <w:t>y jest:</w:t>
      </w:r>
    </w:p>
    <w:p w14:paraId="45E542C0" w14:textId="77777777" w:rsidR="00D93A85" w:rsidRPr="00E5090A" w:rsidRDefault="00D93A85">
      <w:pPr>
        <w:numPr>
          <w:ilvl w:val="0"/>
          <w:numId w:val="3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zakup i dostawa (w tym transport, ubezpieczenie na czas transportu, załadunek i rozładunek w miejscu dostawy) nowych oraz sprawnych technicznie </w:t>
      </w:r>
      <w:r w:rsidRPr="00E5090A">
        <w:rPr>
          <w:b/>
          <w:sz w:val="22"/>
          <w:szCs w:val="22"/>
        </w:rPr>
        <w:t>…………………………..</w:t>
      </w:r>
      <w:r w:rsidRPr="00E5090A">
        <w:rPr>
          <w:sz w:val="22"/>
          <w:szCs w:val="22"/>
        </w:rPr>
        <w:t xml:space="preserve">, zwanych dalej łącznie „Aparaturą”, </w:t>
      </w:r>
    </w:p>
    <w:p w14:paraId="073E9180" w14:textId="77777777" w:rsidR="00CB6656" w:rsidRPr="00E5090A" w:rsidRDefault="00CB6656">
      <w:pPr>
        <w:numPr>
          <w:ilvl w:val="0"/>
          <w:numId w:val="3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instalacja, uruchomienie oraz przeprowadzenie w siedzibie Zamawiającego testów akceptacyjnych i testów specjalistycznych, zgodnie z obowiązującymi przepisami prawa – o ile mają zastosowanie,</w:t>
      </w:r>
    </w:p>
    <w:p w14:paraId="06609580" w14:textId="77777777" w:rsidR="00CB6656" w:rsidRPr="00E5090A" w:rsidRDefault="00CB6656">
      <w:pPr>
        <w:numPr>
          <w:ilvl w:val="0"/>
          <w:numId w:val="3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przeszkolenie wyznaczonych pracowników Zamawiającego w zakresie korzystania z Aparatury </w:t>
      </w:r>
      <w:bookmarkStart w:id="0" w:name="_Hlk127366075"/>
      <w:r w:rsidRPr="00E5090A">
        <w:rPr>
          <w:sz w:val="22"/>
          <w:szCs w:val="22"/>
        </w:rPr>
        <w:t>w sposób zapewniający bezpieczne posługiwanie się oferowanym asortymentem</w:t>
      </w:r>
      <w:bookmarkEnd w:id="0"/>
      <w:r w:rsidRPr="00E5090A">
        <w:rPr>
          <w:sz w:val="22"/>
          <w:szCs w:val="22"/>
        </w:rPr>
        <w:t xml:space="preserve">, w miejscu instalacji Aparatury, w języku polskim, z obecnością instruktora w miejscu szkolenia,  </w:t>
      </w:r>
    </w:p>
    <w:p w14:paraId="4253F33E" w14:textId="332269F9" w:rsidR="00CB6656" w:rsidRPr="00E5090A" w:rsidRDefault="00CB6656">
      <w:pPr>
        <w:numPr>
          <w:ilvl w:val="0"/>
          <w:numId w:val="3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dostarczenie Zamawiającemu wszelkich wymaganych dokumentów, w tym instrukcji/ certyfikatów/ atestów/ oznaczeń/ kart gwarancyjnych/licencji dotyczących Aparatury oraz </w:t>
      </w:r>
      <w:r w:rsidRPr="00E5090A">
        <w:rPr>
          <w:sz w:val="22"/>
          <w:szCs w:val="22"/>
        </w:rPr>
        <w:lastRenderedPageBreak/>
        <w:t>potwierdzenia zgłoszenia/powiadomienia do Rejestru wyrobów medycznych zgodnie z przepisami ustawy z 7 kwietnia 2022 r. o wyrobach</w:t>
      </w:r>
      <w:r w:rsidR="00B24D2F">
        <w:rPr>
          <w:sz w:val="22"/>
          <w:szCs w:val="22"/>
        </w:rPr>
        <w:t xml:space="preserve"> medycznych</w:t>
      </w:r>
      <w:r w:rsidRPr="00E5090A">
        <w:rPr>
          <w:sz w:val="22"/>
          <w:szCs w:val="22"/>
        </w:rPr>
        <w:t xml:space="preserve">. </w:t>
      </w:r>
    </w:p>
    <w:p w14:paraId="29A75DA7" w14:textId="77777777" w:rsidR="00CB6656" w:rsidRPr="00E5090A" w:rsidRDefault="00CB6656">
      <w:pPr>
        <w:pStyle w:val="Akapitzlist1"/>
        <w:numPr>
          <w:ilvl w:val="0"/>
          <w:numId w:val="18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5090A">
        <w:rPr>
          <w:rFonts w:ascii="Times New Roman" w:hAnsi="Times New Roman" w:cs="Times New Roman"/>
          <w:sz w:val="22"/>
          <w:szCs w:val="22"/>
        </w:rPr>
        <w:t xml:space="preserve">Wykonawca zobowiązuje się do dostawy Aparatury zgodnej z treścią złożonej oferty stanowiącej </w:t>
      </w:r>
      <w:r w:rsidRPr="00E5090A">
        <w:rPr>
          <w:rFonts w:ascii="Times New Roman" w:hAnsi="Times New Roman" w:cs="Times New Roman"/>
          <w:b/>
          <w:bCs/>
          <w:sz w:val="22"/>
          <w:szCs w:val="22"/>
        </w:rPr>
        <w:t>Załącznik nr 2</w:t>
      </w:r>
      <w:r w:rsidRPr="00E5090A">
        <w:rPr>
          <w:rFonts w:ascii="Times New Roman" w:hAnsi="Times New Roman" w:cs="Times New Roman"/>
          <w:sz w:val="22"/>
          <w:szCs w:val="22"/>
        </w:rPr>
        <w:t xml:space="preserve"> do Umowy oraz jej integralną część oraz warunkami ogólnymi, serwisowymi, technicznymi i funkcjonalnymi Aparatury, zgodnie z postanowieniami Umowy oraz  OPZ, w szczególności w zakresie:</w:t>
      </w:r>
    </w:p>
    <w:p w14:paraId="14C09820" w14:textId="77777777" w:rsidR="00CB6656" w:rsidRPr="00E5090A" w:rsidRDefault="00CB6656">
      <w:pPr>
        <w:numPr>
          <w:ilvl w:val="0"/>
          <w:numId w:val="20"/>
        </w:numPr>
        <w:ind w:left="1276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jakości,</w:t>
      </w:r>
    </w:p>
    <w:p w14:paraId="3B98CFE7" w14:textId="77777777" w:rsidR="00CB6656" w:rsidRPr="00E5090A" w:rsidRDefault="00CB6656">
      <w:pPr>
        <w:numPr>
          <w:ilvl w:val="0"/>
          <w:numId w:val="20"/>
        </w:numPr>
        <w:ind w:left="1276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producenta,</w:t>
      </w:r>
    </w:p>
    <w:p w14:paraId="706CA74F" w14:textId="77777777" w:rsidR="00CB6656" w:rsidRPr="00E5090A" w:rsidRDefault="00CB6656">
      <w:pPr>
        <w:numPr>
          <w:ilvl w:val="0"/>
          <w:numId w:val="20"/>
        </w:numPr>
        <w:ind w:left="1276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wymaganych certyfikatów/atestów/ kart gwarancyjnych/ licencji,</w:t>
      </w:r>
    </w:p>
    <w:p w14:paraId="135B6C1A" w14:textId="77777777" w:rsidR="00CB6656" w:rsidRPr="00E5090A" w:rsidRDefault="00CB6656">
      <w:pPr>
        <w:numPr>
          <w:ilvl w:val="0"/>
          <w:numId w:val="20"/>
        </w:numPr>
        <w:ind w:left="1276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oznakowania, zgodnie z obowiązującymi przepisami prawa.</w:t>
      </w:r>
    </w:p>
    <w:p w14:paraId="354ED23A" w14:textId="23070866" w:rsidR="00CB6656" w:rsidRPr="00E5090A" w:rsidRDefault="00CB6656">
      <w:pPr>
        <w:pStyle w:val="Akapitzlist1"/>
        <w:numPr>
          <w:ilvl w:val="0"/>
          <w:numId w:val="18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5090A">
        <w:rPr>
          <w:rFonts w:ascii="Times New Roman" w:hAnsi="Times New Roman" w:cs="Times New Roman"/>
          <w:sz w:val="22"/>
          <w:szCs w:val="22"/>
        </w:rPr>
        <w:t>Wykonawca oświadcza, że dostarczona Aparatura jest przeznaczona do użytkowania lub dystrybucji na terenie Rzeczypospolitej Polskiej oraz że spełnione zostały przez jej importera lub dystrybutora wymagania określone przepisami ustawy z dnia 07 kwietnia 2022 o wyrobach medycznych</w:t>
      </w:r>
      <w:r w:rsidR="00B24D2F">
        <w:rPr>
          <w:rFonts w:ascii="Times New Roman" w:hAnsi="Times New Roman" w:cs="Times New Roman"/>
          <w:sz w:val="22"/>
          <w:szCs w:val="22"/>
        </w:rPr>
        <w:t>.</w:t>
      </w:r>
      <w:r w:rsidRPr="00E5090A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2BE3B810" w14:textId="43482C4E" w:rsidR="00CB6656" w:rsidRPr="00E5090A" w:rsidRDefault="00CB6656">
      <w:pPr>
        <w:pStyle w:val="Akapitzlist1"/>
        <w:numPr>
          <w:ilvl w:val="0"/>
          <w:numId w:val="18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5090A">
        <w:rPr>
          <w:rFonts w:ascii="Times New Roman" w:hAnsi="Times New Roman" w:cs="Times New Roman"/>
          <w:sz w:val="22"/>
          <w:szCs w:val="22"/>
        </w:rPr>
        <w:t xml:space="preserve">Wykonawca oświadcza, że zapoznał się z dokumentami opisującymi Przedmiot Umowy i nie wnosi do nich uwag, a także miał możliwość dokonania niezbędnych wizji lokalnych na terenie </w:t>
      </w:r>
      <w:r w:rsidR="00A04378">
        <w:rPr>
          <w:rFonts w:ascii="Times New Roman" w:hAnsi="Times New Roman" w:cs="Times New Roman"/>
          <w:sz w:val="22"/>
          <w:szCs w:val="22"/>
        </w:rPr>
        <w:t>…………………………….</w:t>
      </w:r>
      <w:r w:rsidRPr="00E5090A">
        <w:rPr>
          <w:rFonts w:ascii="Times New Roman" w:hAnsi="Times New Roman" w:cs="Times New Roman"/>
          <w:sz w:val="22"/>
          <w:szCs w:val="22"/>
        </w:rPr>
        <w:t>, dokonania potrzebnych mu pomiarów i badań, jak również uzyskał wszystkie niezbędne informacje dotyczące występowania urządzeń i elementów wymagających demontażu na czas wykonywania Umowy i ponownego ich montażu, jeżeli nie podlegają wymianie na nowe.</w:t>
      </w:r>
    </w:p>
    <w:p w14:paraId="5A19121B" w14:textId="77777777" w:rsidR="00CB6656" w:rsidRPr="00E5090A" w:rsidRDefault="00CB6656">
      <w:pPr>
        <w:pStyle w:val="Akapitzlist1"/>
        <w:numPr>
          <w:ilvl w:val="0"/>
          <w:numId w:val="18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5090A">
        <w:rPr>
          <w:rFonts w:ascii="Times New Roman" w:hAnsi="Times New Roman" w:cs="Times New Roman"/>
          <w:sz w:val="22"/>
          <w:szCs w:val="22"/>
        </w:rPr>
        <w:t>Wykonawca oświadcza, że dysponuje wystarczającymi środkami finansowymi, umiejętnościami technicznymi i doświadczeniem, osobami zdolnymi do wykonania zamówienia, a także wyposażeniem niezbędnym do prawidłowej realizacji Przedmiotu Umowy.</w:t>
      </w:r>
    </w:p>
    <w:p w14:paraId="0ED87CEA" w14:textId="77777777" w:rsidR="00CB6656" w:rsidRPr="00E5090A" w:rsidRDefault="00CB6656">
      <w:pPr>
        <w:pStyle w:val="Akapitzlist1"/>
        <w:numPr>
          <w:ilvl w:val="0"/>
          <w:numId w:val="18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5090A">
        <w:rPr>
          <w:rFonts w:ascii="Times New Roman" w:hAnsi="Times New Roman" w:cs="Times New Roman"/>
          <w:sz w:val="22"/>
          <w:szCs w:val="22"/>
        </w:rPr>
        <w:t xml:space="preserve">Dostawa Aparatury odbędzie się do siedziby Zamawiającego na koszt i ryzyko Wykonawcy. </w:t>
      </w:r>
    </w:p>
    <w:p w14:paraId="223CCE17" w14:textId="77777777" w:rsidR="00CB6656" w:rsidRPr="00E5090A" w:rsidRDefault="00CB6656">
      <w:pPr>
        <w:pStyle w:val="Akapitzlist1"/>
        <w:numPr>
          <w:ilvl w:val="0"/>
          <w:numId w:val="18"/>
        </w:numPr>
        <w:tabs>
          <w:tab w:val="clear" w:pos="720"/>
          <w:tab w:val="num" w:pos="426"/>
        </w:tabs>
        <w:spacing w:line="240" w:lineRule="auto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 w:rsidRPr="00E5090A">
        <w:rPr>
          <w:rFonts w:ascii="Times New Roman" w:hAnsi="Times New Roman" w:cs="Times New Roman"/>
          <w:sz w:val="22"/>
          <w:szCs w:val="22"/>
        </w:rPr>
        <w:t>Własność Aparatury przechodzi na Zamawiającego z dniem jej odbioru w miejscu dostawy bez istotnych uwag ze strony Zamawiającego, na podstawie obustronnie podpisanego Protokołu odbioru technicznego. Ryzyko utraty lub uszkodzenia Aparatury przechodzi na Zamawiającego z dniem podpisania przez obie Strony Protokołu odbioru technicznego.</w:t>
      </w:r>
    </w:p>
    <w:p w14:paraId="4D997DF6" w14:textId="77777777" w:rsidR="00F30168" w:rsidRPr="00E5090A" w:rsidRDefault="00F30168" w:rsidP="00F625E1">
      <w:pPr>
        <w:jc w:val="center"/>
        <w:rPr>
          <w:b/>
          <w:bCs/>
          <w:iCs/>
          <w:sz w:val="22"/>
          <w:szCs w:val="22"/>
        </w:rPr>
      </w:pPr>
    </w:p>
    <w:p w14:paraId="40E82789" w14:textId="77777777" w:rsidR="00D93A85" w:rsidRPr="00E5090A" w:rsidRDefault="00D93A85" w:rsidP="00F625E1">
      <w:pPr>
        <w:jc w:val="center"/>
        <w:rPr>
          <w:sz w:val="22"/>
          <w:szCs w:val="22"/>
        </w:rPr>
      </w:pPr>
      <w:r w:rsidRPr="00E5090A">
        <w:rPr>
          <w:b/>
          <w:bCs/>
          <w:iCs/>
          <w:sz w:val="22"/>
          <w:szCs w:val="22"/>
        </w:rPr>
        <w:t>§ 2</w:t>
      </w:r>
    </w:p>
    <w:p w14:paraId="25417C20" w14:textId="77777777" w:rsidR="00D93A85" w:rsidRPr="00E5090A" w:rsidRDefault="00D93A85">
      <w:pPr>
        <w:pStyle w:val="Akapitzlist1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5090A">
        <w:rPr>
          <w:rFonts w:ascii="Times New Roman" w:hAnsi="Times New Roman" w:cs="Times New Roman"/>
          <w:sz w:val="22"/>
          <w:szCs w:val="22"/>
        </w:rPr>
        <w:t xml:space="preserve">Strony uzgadniają, że łączna wartość </w:t>
      </w:r>
      <w:r w:rsidR="00DF2E0D" w:rsidRPr="00E5090A">
        <w:rPr>
          <w:rFonts w:ascii="Times New Roman" w:hAnsi="Times New Roman" w:cs="Times New Roman"/>
          <w:sz w:val="22"/>
          <w:szCs w:val="22"/>
        </w:rPr>
        <w:t>Umow</w:t>
      </w:r>
      <w:r w:rsidRPr="00E5090A">
        <w:rPr>
          <w:rFonts w:ascii="Times New Roman" w:hAnsi="Times New Roman" w:cs="Times New Roman"/>
          <w:sz w:val="22"/>
          <w:szCs w:val="22"/>
        </w:rPr>
        <w:t>y (wynagrodzenie Wykonawcy) wynosi:</w:t>
      </w:r>
    </w:p>
    <w:p w14:paraId="5C43AACB" w14:textId="77777777" w:rsidR="00D93A85" w:rsidRPr="00E5090A" w:rsidRDefault="00D93A85" w:rsidP="00F625E1">
      <w:pPr>
        <w:ind w:left="720" w:hanging="12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Netto  ………………….. PLN (słownie: ...................................................) + podatek VAT, </w:t>
      </w:r>
    </w:p>
    <w:p w14:paraId="2AFC1F6A" w14:textId="77777777" w:rsidR="00D93A85" w:rsidRPr="00E5090A" w:rsidRDefault="00D93A85" w:rsidP="00F625E1">
      <w:pPr>
        <w:ind w:left="720" w:hanging="12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brutto ………………….. PLN (słownie: ....................................... ).</w:t>
      </w:r>
    </w:p>
    <w:p w14:paraId="254DEE0A" w14:textId="77777777" w:rsidR="00CB6656" w:rsidRPr="00E5090A" w:rsidRDefault="00CB6656">
      <w:pPr>
        <w:pStyle w:val="Akapitzlist1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5090A">
        <w:rPr>
          <w:rFonts w:ascii="Times New Roman" w:hAnsi="Times New Roman" w:cs="Times New Roman"/>
          <w:sz w:val="22"/>
          <w:szCs w:val="22"/>
        </w:rPr>
        <w:t xml:space="preserve">Wynagrodzenie, o którym mowa w ust. 1 ma charakter ryczałtowy i obejmuje wszelkie koszty Wykonawcy związane z realizacją niniejszej Umowy, tj. w szczególności koszt zakupu Aparatury, jej transportu, ubezpieczenia na czas transportu, załadunku i rozładunku Aparatury w miejscu dostawy, szkoleń pracowników Zamawiającego, wykonanie niezbędnych specjalistycznych testów Aparatury. </w:t>
      </w:r>
    </w:p>
    <w:p w14:paraId="39B1C8E1" w14:textId="77777777" w:rsidR="00CB6656" w:rsidRPr="00E5090A" w:rsidRDefault="00CB6656">
      <w:pPr>
        <w:pStyle w:val="Akapitzlist1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5090A">
        <w:rPr>
          <w:rFonts w:ascii="Times New Roman" w:hAnsi="Times New Roman" w:cs="Times New Roman"/>
          <w:sz w:val="22"/>
          <w:szCs w:val="22"/>
        </w:rPr>
        <w:t>Wynagrodzenie płatne będzie pod warunkiem prawidłowego wykonania całości Przedmiotu Umowy, po podpisaniu przez obie Strony Protokołu odbioru technicznego oraz Protokołu szkolenia.</w:t>
      </w:r>
    </w:p>
    <w:p w14:paraId="74743202" w14:textId="77777777" w:rsidR="00CB6656" w:rsidRPr="00E5090A" w:rsidRDefault="00CB6656">
      <w:pPr>
        <w:pStyle w:val="Akapitzlist1"/>
        <w:numPr>
          <w:ilvl w:val="0"/>
          <w:numId w:val="21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5090A">
        <w:rPr>
          <w:rFonts w:ascii="Times New Roman" w:hAnsi="Times New Roman" w:cs="Times New Roman"/>
          <w:sz w:val="22"/>
          <w:szCs w:val="22"/>
        </w:rPr>
        <w:t>Strony ustalają, że wynagrodzenie określone w ust. 1 nie ulegnie zmianie, chyba że Strony zgodnie postanowią inaczej w drodze pisemnego aneksu do Umowy.</w:t>
      </w:r>
    </w:p>
    <w:p w14:paraId="5E9BE89D" w14:textId="77777777" w:rsidR="00F30168" w:rsidRDefault="00F30168" w:rsidP="00F625E1">
      <w:pPr>
        <w:jc w:val="center"/>
        <w:rPr>
          <w:b/>
          <w:bCs/>
          <w:iCs/>
          <w:sz w:val="22"/>
          <w:szCs w:val="22"/>
        </w:rPr>
      </w:pPr>
    </w:p>
    <w:p w14:paraId="6B3C3F31" w14:textId="43CE1305" w:rsidR="00D93A85" w:rsidRPr="00E5090A" w:rsidRDefault="00D93A85" w:rsidP="00F625E1">
      <w:pPr>
        <w:jc w:val="center"/>
        <w:rPr>
          <w:sz w:val="22"/>
          <w:szCs w:val="22"/>
        </w:rPr>
      </w:pPr>
      <w:r w:rsidRPr="00E5090A">
        <w:rPr>
          <w:b/>
          <w:bCs/>
          <w:iCs/>
          <w:sz w:val="22"/>
          <w:szCs w:val="22"/>
        </w:rPr>
        <w:t>§ 3</w:t>
      </w:r>
    </w:p>
    <w:p w14:paraId="015136E3" w14:textId="6FC8133A" w:rsidR="00D93A85" w:rsidRPr="00E5090A" w:rsidRDefault="00D93A85">
      <w:pPr>
        <w:pStyle w:val="Akapitzlist1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5090A">
        <w:rPr>
          <w:rFonts w:ascii="Times New Roman" w:hAnsi="Times New Roman" w:cs="Times New Roman"/>
          <w:sz w:val="22"/>
          <w:szCs w:val="22"/>
        </w:rPr>
        <w:t xml:space="preserve">Termin realizacji całości przedmiotu </w:t>
      </w:r>
      <w:r w:rsidR="00DF2E0D" w:rsidRPr="00E5090A">
        <w:rPr>
          <w:rFonts w:ascii="Times New Roman" w:hAnsi="Times New Roman" w:cs="Times New Roman"/>
          <w:sz w:val="22"/>
          <w:szCs w:val="22"/>
        </w:rPr>
        <w:t>Umow</w:t>
      </w:r>
      <w:r w:rsidRPr="00E5090A">
        <w:rPr>
          <w:rFonts w:ascii="Times New Roman" w:hAnsi="Times New Roman" w:cs="Times New Roman"/>
          <w:sz w:val="22"/>
          <w:szCs w:val="22"/>
        </w:rPr>
        <w:t xml:space="preserve">y: </w:t>
      </w:r>
      <w:r w:rsidRPr="00E5090A">
        <w:rPr>
          <w:rFonts w:ascii="Times New Roman" w:hAnsi="Times New Roman" w:cs="Times New Roman"/>
          <w:b/>
          <w:bCs/>
          <w:sz w:val="22"/>
          <w:szCs w:val="22"/>
        </w:rPr>
        <w:t>do</w:t>
      </w:r>
      <w:r w:rsidR="00302022">
        <w:rPr>
          <w:rFonts w:ascii="Times New Roman" w:hAnsi="Times New Roman" w:cs="Times New Roman"/>
          <w:b/>
          <w:bCs/>
          <w:sz w:val="22"/>
          <w:szCs w:val="22"/>
        </w:rPr>
        <w:t>…………………………………..</w:t>
      </w:r>
      <w:r w:rsidR="00B24D2F">
        <w:rPr>
          <w:rFonts w:ascii="Times New Roman" w:hAnsi="Times New Roman" w:cs="Times New Roman"/>
          <w:b/>
          <w:bCs/>
          <w:sz w:val="22"/>
          <w:szCs w:val="22"/>
        </w:rPr>
        <w:t>.</w:t>
      </w:r>
    </w:p>
    <w:p w14:paraId="23B34E26" w14:textId="05F31465" w:rsidR="00D93A85" w:rsidRPr="00E5090A" w:rsidRDefault="00D93A85">
      <w:pPr>
        <w:pStyle w:val="Akapitzlist1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5090A">
        <w:rPr>
          <w:rFonts w:ascii="Times New Roman" w:hAnsi="Times New Roman" w:cs="Times New Roman"/>
          <w:sz w:val="22"/>
          <w:szCs w:val="22"/>
        </w:rPr>
        <w:t xml:space="preserve">Wykonawca dostarczy Aparaturę do miejsca dostawy na terenie </w:t>
      </w:r>
      <w:r w:rsidR="00302022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 </w:t>
      </w:r>
      <w:r w:rsidRPr="00E5090A">
        <w:rPr>
          <w:rFonts w:ascii="Times New Roman" w:hAnsi="Times New Roman" w:cs="Times New Roman"/>
          <w:sz w:val="22"/>
          <w:szCs w:val="22"/>
        </w:rPr>
        <w:t xml:space="preserve"> 137, po wcześniejszym uzgodnieniu terminu dostawy z przedstawicielem Zamawiającego, z zastrzeżeniem ust. 1.</w:t>
      </w:r>
    </w:p>
    <w:p w14:paraId="30C9DDAD" w14:textId="77777777" w:rsidR="00CB6656" w:rsidRPr="00E5090A" w:rsidRDefault="00CB6656">
      <w:pPr>
        <w:pStyle w:val="Akapitzlist1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5090A">
        <w:rPr>
          <w:rFonts w:ascii="Times New Roman" w:hAnsi="Times New Roman" w:cs="Times New Roman"/>
          <w:sz w:val="22"/>
          <w:szCs w:val="22"/>
        </w:rPr>
        <w:t xml:space="preserve">Wykonawca zobowiązany jest wraz z dostawą Aparatury dostarczyć wszystkie niezbędne do jej prawidłowej pracy akcesoria, instrukcję obsługi  w języku polskim (a w przypadku braku tłumaczenia na język polski - w języku angielskim), zawierającą wykaz części zużywalnych i </w:t>
      </w:r>
      <w:r w:rsidRPr="00E5090A">
        <w:rPr>
          <w:rFonts w:ascii="Times New Roman" w:hAnsi="Times New Roman" w:cs="Times New Roman"/>
          <w:sz w:val="22"/>
          <w:szCs w:val="22"/>
        </w:rPr>
        <w:lastRenderedPageBreak/>
        <w:t>materiałów eksploatacyjnych, określonych przez producenta wyrobu, pełną dokumentację serwisową w języku polskim (a w przypadku braku tłumaczenia na język polski - w języku angielskim) wraz z niezbędnym oprogramowaniem i kartę gwarancyjną w języku polskim (opcjonalnie w wersji w języku angielskim) a także pozostałe wymagane dokumenty.</w:t>
      </w:r>
    </w:p>
    <w:p w14:paraId="4B49FAF8" w14:textId="77777777" w:rsidR="00CB6656" w:rsidRPr="00E5090A" w:rsidRDefault="00CB6656">
      <w:pPr>
        <w:pStyle w:val="Akapitzlist1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5090A">
        <w:rPr>
          <w:rFonts w:ascii="Times New Roman" w:hAnsi="Times New Roman" w:cs="Times New Roman"/>
          <w:sz w:val="22"/>
          <w:szCs w:val="22"/>
        </w:rPr>
        <w:t xml:space="preserve">Przyjęcie Aparatury w miejscu dostawy odbywać się będzie na podstawie obustronnie podpisanego </w:t>
      </w:r>
      <w:r w:rsidRPr="00E5090A">
        <w:rPr>
          <w:rFonts w:ascii="Times New Roman" w:hAnsi="Times New Roman" w:cs="Times New Roman"/>
          <w:b/>
          <w:bCs/>
          <w:sz w:val="22"/>
          <w:szCs w:val="22"/>
        </w:rPr>
        <w:t>Protokołu odbioru technicznego</w:t>
      </w:r>
      <w:r w:rsidRPr="00E5090A">
        <w:rPr>
          <w:rFonts w:ascii="Times New Roman" w:hAnsi="Times New Roman" w:cs="Times New Roman"/>
          <w:sz w:val="22"/>
          <w:szCs w:val="22"/>
        </w:rPr>
        <w:t xml:space="preserve">, po dokonaniu przez upoważnionego przedstawiciela Zamawiającego odbioru ilościowego i jakościowego, oraz </w:t>
      </w:r>
      <w:r w:rsidRPr="00E5090A">
        <w:rPr>
          <w:rFonts w:ascii="Times New Roman" w:hAnsi="Times New Roman" w:cs="Times New Roman"/>
          <w:b/>
          <w:bCs/>
          <w:sz w:val="22"/>
          <w:szCs w:val="22"/>
        </w:rPr>
        <w:t>Protokołu szkolenia</w:t>
      </w:r>
      <w:r w:rsidRPr="00E5090A">
        <w:rPr>
          <w:rFonts w:ascii="Times New Roman" w:hAnsi="Times New Roman" w:cs="Times New Roman"/>
          <w:sz w:val="22"/>
          <w:szCs w:val="22"/>
        </w:rPr>
        <w:t xml:space="preserve">, zawierającego listę osób przeszkolonych przez Wykonawcę (wzory protokołów określone są w Załączniku nr 5 do Umowy). </w:t>
      </w:r>
    </w:p>
    <w:p w14:paraId="702DD85E" w14:textId="77777777" w:rsidR="00CB6656" w:rsidRPr="00E5090A" w:rsidRDefault="00CB6656">
      <w:pPr>
        <w:pStyle w:val="Akapitzlist1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5090A">
        <w:rPr>
          <w:rFonts w:ascii="Times New Roman" w:hAnsi="Times New Roman" w:cs="Times New Roman"/>
          <w:sz w:val="22"/>
          <w:szCs w:val="22"/>
        </w:rPr>
        <w:t>Odbiór Aparatury nie zwalnia Wykonawcy od odpowiedzialności za wady fizyczne lub wady prawne Aparatury ujawnione po dokonaniu odbioru.</w:t>
      </w:r>
    </w:p>
    <w:p w14:paraId="29D26F42" w14:textId="77777777" w:rsidR="00CB6656" w:rsidRPr="00E5090A" w:rsidRDefault="00CB6656">
      <w:pPr>
        <w:pStyle w:val="Akapitzlist1"/>
        <w:numPr>
          <w:ilvl w:val="0"/>
          <w:numId w:val="22"/>
        </w:numPr>
        <w:spacing w:line="24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E5090A">
        <w:rPr>
          <w:rFonts w:ascii="Times New Roman" w:hAnsi="Times New Roman" w:cs="Times New Roman"/>
          <w:sz w:val="22"/>
          <w:szCs w:val="22"/>
        </w:rPr>
        <w:t>Zamawiający nie ponosi odpowiedzialności za niezawinione przez Zamawiającego zaginięcia lub uszkodzenia materiałów, urządzeń innych rzeczy stanowiących własność Wykonawcy, przechowywanych w związku realizacją Przedmiotu Umowy na terenie Szpitala.</w:t>
      </w:r>
    </w:p>
    <w:p w14:paraId="0902FA0B" w14:textId="77777777" w:rsidR="00D93A85" w:rsidRPr="00E5090A" w:rsidRDefault="00D93A85" w:rsidP="00F625E1">
      <w:pPr>
        <w:jc w:val="both"/>
        <w:rPr>
          <w:b/>
          <w:bCs/>
          <w:iCs/>
          <w:sz w:val="22"/>
          <w:szCs w:val="22"/>
        </w:rPr>
      </w:pPr>
    </w:p>
    <w:p w14:paraId="523F1AE9" w14:textId="77777777" w:rsidR="00D93A85" w:rsidRPr="00E5090A" w:rsidRDefault="00D93A85" w:rsidP="00F625E1">
      <w:pPr>
        <w:jc w:val="center"/>
        <w:rPr>
          <w:sz w:val="22"/>
          <w:szCs w:val="22"/>
        </w:rPr>
      </w:pPr>
      <w:r w:rsidRPr="00E5090A">
        <w:rPr>
          <w:b/>
          <w:bCs/>
          <w:iCs/>
          <w:sz w:val="22"/>
          <w:szCs w:val="22"/>
        </w:rPr>
        <w:t>§ 4</w:t>
      </w:r>
    </w:p>
    <w:p w14:paraId="59F84F35" w14:textId="31D43D8B" w:rsidR="00CB6656" w:rsidRPr="00E5090A" w:rsidRDefault="00CB6656">
      <w:pPr>
        <w:numPr>
          <w:ilvl w:val="0"/>
          <w:numId w:val="23"/>
        </w:numPr>
        <w:tabs>
          <w:tab w:val="clear" w:pos="0"/>
          <w:tab w:val="num" w:pos="-360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Wykonawca udziela …</w:t>
      </w:r>
      <w:r w:rsidR="00F67E19">
        <w:rPr>
          <w:sz w:val="22"/>
          <w:szCs w:val="22"/>
        </w:rPr>
        <w:t>…..</w:t>
      </w:r>
      <w:r w:rsidRPr="00E5090A">
        <w:rPr>
          <w:sz w:val="22"/>
          <w:szCs w:val="22"/>
        </w:rPr>
        <w:t xml:space="preserve">…. gwarancji oraz rękojmi na Aparaturę i na akcesoria dostarczone wraz z Aparaturą, zgodnie z warunkami wskazanymi w opisie przedmiotu zamówienia, licząc od dnia podpisania przez obie Strony Protokołu odbioru technicznego bez istotnych uwag i zastrzeżeń i przeszkolenia pracowników Zamawiającego. Okres gwarancji wydłuży się automatycznie o okres od zgłoszenia naprawy do jej zakończenia. </w:t>
      </w:r>
    </w:p>
    <w:p w14:paraId="26039A0B" w14:textId="77777777" w:rsidR="00CB6656" w:rsidRPr="00E5090A" w:rsidRDefault="00CB6656">
      <w:pPr>
        <w:numPr>
          <w:ilvl w:val="0"/>
          <w:numId w:val="23"/>
        </w:numPr>
        <w:tabs>
          <w:tab w:val="clear" w:pos="0"/>
          <w:tab w:val="num" w:pos="-360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W zakres gwarancji wchodzą:</w:t>
      </w:r>
    </w:p>
    <w:p w14:paraId="73396026" w14:textId="77777777" w:rsidR="00CB6656" w:rsidRPr="00E5090A" w:rsidRDefault="00CB6656">
      <w:pPr>
        <w:numPr>
          <w:ilvl w:val="0"/>
          <w:numId w:val="24"/>
        </w:numPr>
        <w:tabs>
          <w:tab w:val="clear" w:pos="0"/>
          <w:tab w:val="num" w:pos="-360"/>
        </w:tabs>
        <w:ind w:left="72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utrzymanie Aparatury w pełnej zdolności </w:t>
      </w:r>
      <w:proofErr w:type="spellStart"/>
      <w:r w:rsidRPr="00E5090A">
        <w:rPr>
          <w:sz w:val="22"/>
          <w:szCs w:val="22"/>
        </w:rPr>
        <w:t>techniczno</w:t>
      </w:r>
      <w:proofErr w:type="spellEnd"/>
      <w:r w:rsidRPr="00E5090A">
        <w:rPr>
          <w:sz w:val="22"/>
          <w:szCs w:val="22"/>
        </w:rPr>
        <w:t xml:space="preserve"> - eksploatacyjnej, zgodnie </w:t>
      </w:r>
      <w:r w:rsidRPr="00E5090A">
        <w:rPr>
          <w:sz w:val="22"/>
          <w:szCs w:val="22"/>
        </w:rPr>
        <w:br/>
        <w:t>z kartą gwarancyjną,</w:t>
      </w:r>
    </w:p>
    <w:p w14:paraId="7B2A8EEF" w14:textId="77777777" w:rsidR="00CB6656" w:rsidRPr="00E5090A" w:rsidRDefault="00CB6656">
      <w:pPr>
        <w:numPr>
          <w:ilvl w:val="0"/>
          <w:numId w:val="24"/>
        </w:numPr>
        <w:tabs>
          <w:tab w:val="clear" w:pos="0"/>
          <w:tab w:val="num" w:pos="-360"/>
        </w:tabs>
        <w:ind w:left="72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przeglądy serwisowe z testami bezpieczeństwa - zgodnie z wymaganiami prawa oraz zaleceniami producenta lub nie rzadziej niż raz na rok,</w:t>
      </w:r>
    </w:p>
    <w:p w14:paraId="2ABA4DDA" w14:textId="77777777" w:rsidR="00CB6656" w:rsidRPr="00E5090A" w:rsidRDefault="00CB6656">
      <w:pPr>
        <w:numPr>
          <w:ilvl w:val="0"/>
          <w:numId w:val="24"/>
        </w:numPr>
        <w:tabs>
          <w:tab w:val="clear" w:pos="0"/>
          <w:tab w:val="num" w:pos="-360"/>
        </w:tabs>
        <w:ind w:left="72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naprawy w siedzibie Zamawiającego, transport, dojazdy oraz wszystkie wymieniane części zamienne - zgodnie z zapotrzebowaniem zgłaszanym przez Zamawiającego,</w:t>
      </w:r>
    </w:p>
    <w:p w14:paraId="484974BE" w14:textId="77777777" w:rsidR="00CB6656" w:rsidRPr="00E5090A" w:rsidRDefault="00CB6656">
      <w:pPr>
        <w:numPr>
          <w:ilvl w:val="0"/>
          <w:numId w:val="24"/>
        </w:numPr>
        <w:tabs>
          <w:tab w:val="clear" w:pos="0"/>
          <w:tab w:val="num" w:pos="-360"/>
        </w:tabs>
        <w:ind w:left="72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nieodpłatny serwis wymienionych podzespołów. </w:t>
      </w:r>
    </w:p>
    <w:p w14:paraId="451080FA" w14:textId="77777777" w:rsidR="00CB6656" w:rsidRPr="00E5090A" w:rsidRDefault="00CB6656">
      <w:pPr>
        <w:numPr>
          <w:ilvl w:val="0"/>
          <w:numId w:val="23"/>
        </w:numPr>
        <w:tabs>
          <w:tab w:val="clear" w:pos="0"/>
          <w:tab w:val="num" w:pos="-360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Na elementy wymieniane okres gwarancji będzie biegł na nowo, zaś na elementy naprawiane okres gwarancji będzie ulegał wydłużeniu o czas naprawy tych elementów.</w:t>
      </w:r>
    </w:p>
    <w:p w14:paraId="2530DC80" w14:textId="6CCA2DC5" w:rsidR="00CB6656" w:rsidRPr="00E5090A" w:rsidRDefault="00CB6656">
      <w:pPr>
        <w:numPr>
          <w:ilvl w:val="0"/>
          <w:numId w:val="23"/>
        </w:numPr>
        <w:tabs>
          <w:tab w:val="clear" w:pos="0"/>
          <w:tab w:val="num" w:pos="-360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Jeżeli w okresie gwarancji Aparatura okaże się wadliwa, Wykonawca zobowiązuje się do usunięcia wady poprzez naprawę Aparatury lub jej wymianę na pełnowartościową, zgodnie z zestawieniem parametrów granicznych (odcinających), wskazanych w </w:t>
      </w:r>
      <w:r w:rsidRPr="00E5090A">
        <w:rPr>
          <w:b/>
          <w:bCs/>
          <w:sz w:val="22"/>
          <w:szCs w:val="22"/>
        </w:rPr>
        <w:t xml:space="preserve">Załączniku nr </w:t>
      </w:r>
      <w:r w:rsidR="00302022">
        <w:rPr>
          <w:b/>
          <w:bCs/>
          <w:sz w:val="22"/>
          <w:szCs w:val="22"/>
        </w:rPr>
        <w:t>…………</w:t>
      </w:r>
      <w:r w:rsidRPr="00E5090A">
        <w:rPr>
          <w:sz w:val="22"/>
          <w:szCs w:val="22"/>
        </w:rPr>
        <w:t xml:space="preserve"> do Umowy, jeżeli termin został tam określony, a w pozostałych przypadkach w terminie 7 dni od momentu zgłoszenia awarii.</w:t>
      </w:r>
    </w:p>
    <w:p w14:paraId="5E87E0A2" w14:textId="77777777" w:rsidR="00CB6656" w:rsidRPr="00E5090A" w:rsidRDefault="00CB6656">
      <w:pPr>
        <w:numPr>
          <w:ilvl w:val="0"/>
          <w:numId w:val="23"/>
        </w:numPr>
        <w:tabs>
          <w:tab w:val="left" w:pos="0"/>
        </w:tabs>
        <w:ind w:left="360"/>
        <w:jc w:val="both"/>
        <w:rPr>
          <w:sz w:val="22"/>
          <w:szCs w:val="22"/>
        </w:rPr>
      </w:pPr>
      <w:bookmarkStart w:id="1" w:name="_Hlk198037235"/>
      <w:r w:rsidRPr="00E5090A">
        <w:rPr>
          <w:sz w:val="22"/>
          <w:szCs w:val="22"/>
        </w:rPr>
        <w:t>Strony ustalają następujące czas reakcji Wykonawcy na zgłoszenie awarii</w:t>
      </w:r>
      <w:r w:rsidR="00326D57" w:rsidRPr="00E5090A">
        <w:rPr>
          <w:sz w:val="22"/>
          <w:szCs w:val="22"/>
        </w:rPr>
        <w:t>:</w:t>
      </w:r>
      <w:r w:rsidRPr="00E5090A">
        <w:rPr>
          <w:sz w:val="22"/>
          <w:szCs w:val="22"/>
        </w:rPr>
        <w:t xml:space="preserve"> </w:t>
      </w:r>
      <w:r w:rsidR="00326D57" w:rsidRPr="00E5090A">
        <w:rPr>
          <w:sz w:val="22"/>
          <w:szCs w:val="22"/>
        </w:rPr>
        <w:t xml:space="preserve">do 24 godzin od zgłoszenia usterki w dni robocze (rozumiany jako pojawienie się pracownika serwisu w miejscu awarii w tym terminie </w:t>
      </w:r>
      <w:r w:rsidR="00326D57" w:rsidRPr="00E5090A">
        <w:rPr>
          <w:bCs/>
          <w:sz w:val="22"/>
          <w:szCs w:val="22"/>
        </w:rPr>
        <w:t>lub dokonanie zdalnej diagnostyki Aparatury na urządzeniach Wykonawcy i złączach (sieci) niezależnej od sieci szpitalnej bez dodatkowych kosztów dla Zamawiającego lub udostępnionego przez Zamawiającego łącza VPN)</w:t>
      </w:r>
      <w:r w:rsidRPr="00E5090A">
        <w:rPr>
          <w:sz w:val="22"/>
          <w:szCs w:val="22"/>
        </w:rPr>
        <w:t>.</w:t>
      </w:r>
    </w:p>
    <w:bookmarkEnd w:id="1"/>
    <w:p w14:paraId="1DC1814B" w14:textId="178A5577" w:rsidR="00CB6656" w:rsidRPr="00E5090A" w:rsidRDefault="00CB6656">
      <w:pPr>
        <w:numPr>
          <w:ilvl w:val="0"/>
          <w:numId w:val="23"/>
        </w:numPr>
        <w:tabs>
          <w:tab w:val="left" w:pos="0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Zgłoszenie awarii przez Zamawiającego może nastąpić w formie faxu lub e-mailem na dane Wykonawcy określone w § </w:t>
      </w:r>
      <w:r w:rsidR="00E364BB">
        <w:rPr>
          <w:sz w:val="22"/>
          <w:szCs w:val="22"/>
        </w:rPr>
        <w:t>9</w:t>
      </w:r>
      <w:r w:rsidRPr="00E5090A">
        <w:rPr>
          <w:sz w:val="22"/>
          <w:szCs w:val="22"/>
        </w:rPr>
        <w:t xml:space="preserve"> ust. 1 lit. b. </w:t>
      </w:r>
    </w:p>
    <w:p w14:paraId="2389D6F1" w14:textId="77777777" w:rsidR="00CB6656" w:rsidRPr="00E5090A" w:rsidRDefault="00CB6656">
      <w:pPr>
        <w:numPr>
          <w:ilvl w:val="0"/>
          <w:numId w:val="23"/>
        </w:numPr>
        <w:tabs>
          <w:tab w:val="clear" w:pos="0"/>
          <w:tab w:val="num" w:pos="-360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W razie uchybień w terminach reakcji lub naprawy, Zamawiający uprawniony będzie do zlecenia usunięcia usterki innemu autoryzowanemu podmiotowi, na koszt i ryzyko Wykonawcy, nie tracąc uprawnień z tytułu gwarancji lub rękojmi. </w:t>
      </w:r>
    </w:p>
    <w:p w14:paraId="7A0793F8" w14:textId="77777777" w:rsidR="00CB6656" w:rsidRPr="00E5090A" w:rsidRDefault="00CB6656">
      <w:pPr>
        <w:numPr>
          <w:ilvl w:val="0"/>
          <w:numId w:val="23"/>
        </w:numPr>
        <w:tabs>
          <w:tab w:val="clear" w:pos="0"/>
          <w:tab w:val="num" w:pos="-360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Wykonawca zobowiązuje się w okresie gwarancji w ramach wynagrodzenia z tytułu wykonania Umowy, do wykonania przeglądów technicznych Aparatury, zgodnie z wymaganiami określonymi w instrukcji i gwarancji urządzenia w terminie ustalonym z przedstawicielem Zamawiającego.</w:t>
      </w:r>
    </w:p>
    <w:p w14:paraId="0FC488AF" w14:textId="77777777" w:rsidR="00CB6656" w:rsidRPr="00E5090A" w:rsidRDefault="00CB6656">
      <w:pPr>
        <w:numPr>
          <w:ilvl w:val="0"/>
          <w:numId w:val="23"/>
        </w:numPr>
        <w:tabs>
          <w:tab w:val="clear" w:pos="0"/>
          <w:tab w:val="num" w:pos="-360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Nie później niż 14 dni przed zakończeniem gwarancji Wykonawca zobowiązany jest do dokonania przeglądu gwarancyjnego Aparatury w obecności przedstawicieli Zamawiającego. Stwierdzone w wyniku przeglądu usterki zostaną usunięte oraz naprawione przez Wykonawcę nieodpłatnie.</w:t>
      </w:r>
    </w:p>
    <w:p w14:paraId="01BC5128" w14:textId="77777777" w:rsidR="00CB6656" w:rsidRPr="00E5090A" w:rsidRDefault="00CB6656">
      <w:pPr>
        <w:numPr>
          <w:ilvl w:val="0"/>
          <w:numId w:val="23"/>
        </w:numPr>
        <w:tabs>
          <w:tab w:val="clear" w:pos="0"/>
          <w:tab w:val="num" w:pos="-360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Zamawiający obciąży Wykonawcę rzeczywistymi kosztami poniesionymi lub stratami w przypadku nieodpowiedniej lub nieterminowej realizacji warunków gwarancji.</w:t>
      </w:r>
    </w:p>
    <w:p w14:paraId="30822C1F" w14:textId="77777777" w:rsidR="00CB6656" w:rsidRPr="00E5090A" w:rsidRDefault="00CB6656">
      <w:pPr>
        <w:numPr>
          <w:ilvl w:val="0"/>
          <w:numId w:val="23"/>
        </w:numPr>
        <w:tabs>
          <w:tab w:val="clear" w:pos="0"/>
          <w:tab w:val="num" w:pos="-360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lastRenderedPageBreak/>
        <w:t>Po zakończeniu okresu gwarancji Wykonawca zapewnia możliwość objęcia Aparatury serwisem pogwarancyjnym.</w:t>
      </w:r>
    </w:p>
    <w:p w14:paraId="0CE36AC6" w14:textId="77777777" w:rsidR="00CB6656" w:rsidRPr="00E5090A" w:rsidRDefault="00CB6656">
      <w:pPr>
        <w:numPr>
          <w:ilvl w:val="0"/>
          <w:numId w:val="23"/>
        </w:numPr>
        <w:tabs>
          <w:tab w:val="clear" w:pos="0"/>
          <w:tab w:val="num" w:pos="-360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Zamawiający ma prawo wyboru skorzystania z gwarancji lub rękojmi</w:t>
      </w:r>
      <w:bookmarkStart w:id="2" w:name="_Hlk23761867"/>
      <w:bookmarkEnd w:id="2"/>
      <w:r w:rsidRPr="00E5090A">
        <w:rPr>
          <w:sz w:val="22"/>
          <w:szCs w:val="22"/>
        </w:rPr>
        <w:t xml:space="preserve">. </w:t>
      </w:r>
    </w:p>
    <w:p w14:paraId="0B83D951" w14:textId="77777777" w:rsidR="00D93A85" w:rsidRPr="00E5090A" w:rsidRDefault="00D93A85" w:rsidP="00F625E1">
      <w:pPr>
        <w:ind w:left="1077"/>
        <w:jc w:val="both"/>
        <w:rPr>
          <w:sz w:val="22"/>
          <w:szCs w:val="22"/>
        </w:rPr>
      </w:pPr>
    </w:p>
    <w:p w14:paraId="5C34B26B" w14:textId="77777777" w:rsidR="00D93A85" w:rsidRPr="00E5090A" w:rsidRDefault="00D93A85" w:rsidP="00F625E1">
      <w:pPr>
        <w:pStyle w:val="ListParagraph1"/>
        <w:ind w:left="0"/>
        <w:jc w:val="center"/>
        <w:rPr>
          <w:sz w:val="22"/>
          <w:szCs w:val="22"/>
        </w:rPr>
      </w:pPr>
      <w:r w:rsidRPr="00E5090A">
        <w:rPr>
          <w:b/>
          <w:bCs/>
          <w:iCs/>
          <w:sz w:val="22"/>
          <w:szCs w:val="22"/>
        </w:rPr>
        <w:t>§ 5</w:t>
      </w:r>
    </w:p>
    <w:p w14:paraId="6CADA356" w14:textId="016739BE" w:rsidR="00326D57" w:rsidRPr="00E5090A" w:rsidRDefault="00326D57">
      <w:pPr>
        <w:numPr>
          <w:ilvl w:val="0"/>
          <w:numId w:val="25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Wykonawca gwarantuje, że dostarczona Aparatura jest fabrycznie nowa w pełni sprawna, </w:t>
      </w:r>
      <w:proofErr w:type="spellStart"/>
      <w:r w:rsidRPr="00E5090A">
        <w:rPr>
          <w:sz w:val="22"/>
          <w:szCs w:val="22"/>
        </w:rPr>
        <w:t>nierekondycjonowana</w:t>
      </w:r>
      <w:proofErr w:type="spellEnd"/>
      <w:r w:rsidRPr="00E5090A">
        <w:rPr>
          <w:sz w:val="22"/>
          <w:szCs w:val="22"/>
        </w:rPr>
        <w:t xml:space="preserve">, nigdy wcześniej nieinstalowana, wolna od wad i w dobrym stanie technicznym oraz </w:t>
      </w:r>
      <w:r w:rsidRPr="00E5090A">
        <w:rPr>
          <w:bCs/>
          <w:sz w:val="22"/>
          <w:szCs w:val="22"/>
        </w:rPr>
        <w:t>wyprodukowana nie wcześniej niż w roku</w:t>
      </w:r>
      <w:r w:rsidRPr="00E5090A">
        <w:rPr>
          <w:b/>
          <w:sz w:val="22"/>
          <w:szCs w:val="22"/>
        </w:rPr>
        <w:t xml:space="preserve"> 202</w:t>
      </w:r>
      <w:r w:rsidR="00F67E19">
        <w:rPr>
          <w:b/>
          <w:sz w:val="22"/>
          <w:szCs w:val="22"/>
        </w:rPr>
        <w:t>5</w:t>
      </w:r>
      <w:r w:rsidRPr="00E5090A">
        <w:rPr>
          <w:b/>
          <w:sz w:val="22"/>
          <w:szCs w:val="22"/>
        </w:rPr>
        <w:t>.</w:t>
      </w:r>
    </w:p>
    <w:p w14:paraId="5C600CBB" w14:textId="77777777" w:rsidR="00326D57" w:rsidRPr="00E5090A" w:rsidRDefault="00326D57">
      <w:pPr>
        <w:numPr>
          <w:ilvl w:val="0"/>
          <w:numId w:val="25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Wykonawca gwarantuje, że dostarczona Aparatura jest kompletna, gotowa do użytku bez żadnych dodatkowych zakupów i inwestycji po stronie Zamawiającego.</w:t>
      </w:r>
    </w:p>
    <w:p w14:paraId="6BD550C0" w14:textId="77777777" w:rsidR="00326D57" w:rsidRPr="00E5090A" w:rsidRDefault="00326D57">
      <w:pPr>
        <w:numPr>
          <w:ilvl w:val="0"/>
          <w:numId w:val="25"/>
        </w:numPr>
        <w:tabs>
          <w:tab w:val="left" w:pos="0"/>
        </w:tabs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Po montażu Aparatury Wykonawca zobowiązany jest do wykonania kalibracji i uruchomienia, testów akceptacyjnych, testów bezpieczeństwa elektrycznego oraz innych testów specjalistycznych, zakończonych sporządzeniem stosownych protokołów oraz wyznaczeniem i oznaczeniem stref bezpieczeństwa (jeśli takie są wymagane) i przeprowadzenia szkolenia dla osób wskazanych przez Zamawiającego. </w:t>
      </w:r>
    </w:p>
    <w:p w14:paraId="7187C863" w14:textId="77777777" w:rsidR="00326D57" w:rsidRPr="00E5090A" w:rsidRDefault="00326D57">
      <w:pPr>
        <w:numPr>
          <w:ilvl w:val="0"/>
          <w:numId w:val="25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Wykonawca wraz z dostawą Aparatury przełoży Zamawiającemu deklarację zgodności producenta w zakresie Aparatury oraz certyfikat CE Aparatury i dokument potwierdzający datę produkcji dostarczonej Aparatury.</w:t>
      </w:r>
    </w:p>
    <w:p w14:paraId="011F7AE0" w14:textId="77777777" w:rsidR="00326D57" w:rsidRPr="00E5090A" w:rsidRDefault="00326D57">
      <w:pPr>
        <w:numPr>
          <w:ilvl w:val="0"/>
          <w:numId w:val="25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Zamawiającemu przysługuje prawo odmowy przyjęcia przedmiotu dostawy w przypadku dostarczenia Aparatury niezgodnej z Umową, niekompletnej lub dostarczenia jej bez wszystkich wymaganych dokumentów, w tym, w szczególności, certyfikatów/atestów/</w:t>
      </w:r>
      <w:proofErr w:type="spellStart"/>
      <w:r w:rsidRPr="00E5090A">
        <w:rPr>
          <w:sz w:val="22"/>
          <w:szCs w:val="22"/>
        </w:rPr>
        <w:t>oznakowań</w:t>
      </w:r>
      <w:proofErr w:type="spellEnd"/>
      <w:r w:rsidRPr="00E5090A">
        <w:rPr>
          <w:sz w:val="22"/>
          <w:szCs w:val="22"/>
        </w:rPr>
        <w:t xml:space="preserve">/kart gwarancyjnych/instrukcji obsługi </w:t>
      </w:r>
      <w:r w:rsidRPr="00E5090A">
        <w:rPr>
          <w:color w:val="000000"/>
          <w:sz w:val="22"/>
          <w:szCs w:val="22"/>
        </w:rPr>
        <w:t>oraz potwierdzenia zgłoszenia/powiadomienia do Rejestru wyrobów medycznych</w:t>
      </w:r>
      <w:r w:rsidRPr="00E5090A">
        <w:rPr>
          <w:sz w:val="22"/>
          <w:szCs w:val="22"/>
        </w:rPr>
        <w:t>. Odmowa przyjęcia przedmiotu dostawy jest równoznaczna z niedokonaniem dostawy przez Wykonawcę. O odmowie przyjęcia Zamawiający niezwłocznie zawiadamia Wykonawcę. Za dopuszczalną formę zawiadomienia, poza formą pisemną, Strony dopuszczają formę mailową lub fax-em.</w:t>
      </w:r>
    </w:p>
    <w:p w14:paraId="2FB98F0F" w14:textId="77777777" w:rsidR="00326D57" w:rsidRPr="00E5090A" w:rsidRDefault="00326D57">
      <w:pPr>
        <w:numPr>
          <w:ilvl w:val="0"/>
          <w:numId w:val="25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W przypadku stwierdzenia wad (braków) w przedmiocie dostawy Zamawiający zawiadomi o tym niezwłocznie Wykonawcę, przy czym za przedmiot dostawy rozumie się, poza Aparaturą, również wszelkie wymagane dokumenty a także związane z dostawą usługi, o których mowa w ust. 3. Za dopuszczalną formę zawiadomienia, poza formą pisemną, Strony dopuszczają formę mailową lub fax-em.</w:t>
      </w:r>
    </w:p>
    <w:p w14:paraId="7CB20851" w14:textId="77777777" w:rsidR="00326D57" w:rsidRPr="00E5090A" w:rsidRDefault="00326D57">
      <w:pPr>
        <w:numPr>
          <w:ilvl w:val="0"/>
          <w:numId w:val="25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Wykonawca zobowiązany jest do rozpatrzenia reklamacji dostawy Zamawiającego w terminie 3 dni roboczych od daty zgłoszenia reklamacji. Brak odpowiedzi ze strony Wykonawcy będzie traktowany jako uznanie reklamacji dostawy za uzasadnioną. Wykonawca zobowiązany jest w terminie 2 dni roboczych od dnia uznania reklamacji do dostarczenia przedmiotu dostawy wolnego od wad.</w:t>
      </w:r>
    </w:p>
    <w:p w14:paraId="54F5F6E9" w14:textId="77777777" w:rsidR="00D93A85" w:rsidRPr="00E5090A" w:rsidRDefault="00D93A85" w:rsidP="00F625E1">
      <w:pPr>
        <w:jc w:val="both"/>
        <w:rPr>
          <w:sz w:val="22"/>
          <w:szCs w:val="22"/>
        </w:rPr>
      </w:pPr>
    </w:p>
    <w:p w14:paraId="4F18A6DA" w14:textId="77777777" w:rsidR="00D93A85" w:rsidRPr="00E5090A" w:rsidRDefault="00D93A85" w:rsidP="00F625E1">
      <w:pPr>
        <w:pStyle w:val="Akapitzlist"/>
        <w:ind w:left="360"/>
        <w:jc w:val="center"/>
        <w:rPr>
          <w:b/>
          <w:bCs/>
          <w:iCs/>
          <w:sz w:val="22"/>
          <w:szCs w:val="22"/>
        </w:rPr>
      </w:pPr>
    </w:p>
    <w:p w14:paraId="7FC5E9BC" w14:textId="17F9DDD1" w:rsidR="00D93A85" w:rsidRPr="00E5090A" w:rsidRDefault="00D93A85" w:rsidP="00F625E1">
      <w:pPr>
        <w:pStyle w:val="Akapitzlist"/>
        <w:ind w:left="0"/>
        <w:jc w:val="center"/>
        <w:rPr>
          <w:sz w:val="22"/>
          <w:szCs w:val="22"/>
        </w:rPr>
      </w:pPr>
      <w:r w:rsidRPr="00E5090A">
        <w:rPr>
          <w:b/>
          <w:bCs/>
          <w:iCs/>
          <w:sz w:val="22"/>
          <w:szCs w:val="22"/>
        </w:rPr>
        <w:t xml:space="preserve">§ </w:t>
      </w:r>
      <w:r w:rsidR="00E364BB">
        <w:rPr>
          <w:b/>
          <w:bCs/>
          <w:iCs/>
          <w:sz w:val="22"/>
          <w:szCs w:val="22"/>
        </w:rPr>
        <w:t>6</w:t>
      </w:r>
    </w:p>
    <w:p w14:paraId="66A4CAC1" w14:textId="2CA685F6" w:rsidR="00326D57" w:rsidRPr="00E5090A" w:rsidRDefault="00326D57">
      <w:pPr>
        <w:pStyle w:val="Akapitzlist"/>
        <w:numPr>
          <w:ilvl w:val="0"/>
          <w:numId w:val="27"/>
        </w:numPr>
        <w:ind w:left="426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Wynagrodzenie, o którym mowa w §2 ust. 1 Zamawiający zapłaci Wykonawcy z dołu przelewem na rachunek bankowy wskazany na fakturze w terminie </w:t>
      </w:r>
      <w:r w:rsidR="00302022">
        <w:rPr>
          <w:sz w:val="22"/>
          <w:szCs w:val="22"/>
        </w:rPr>
        <w:t>…………….</w:t>
      </w:r>
      <w:r w:rsidRPr="00E5090A">
        <w:rPr>
          <w:sz w:val="22"/>
          <w:szCs w:val="22"/>
        </w:rPr>
        <w:t xml:space="preserve">dni od dostarczenia Zamawiającemu prawidłowo wystawionej faktury przez Wykonawcę, pod warunkiem podpisania przez obie Strony Protokołu odbioru technicznego Aparatury oraz Protokołu przeszkolenia pracowników Zamawiającego w ramach przedmiotu Umowy. Wykonawca wystawi fakturę niezwłocznie po podpisaniu przez obie Strony protokołów, o których mowa powyżej. </w:t>
      </w:r>
    </w:p>
    <w:p w14:paraId="5B0338E3" w14:textId="77777777" w:rsidR="00326D57" w:rsidRPr="00E5090A" w:rsidRDefault="00326D57">
      <w:pPr>
        <w:pStyle w:val="Akapitzlist"/>
        <w:numPr>
          <w:ilvl w:val="0"/>
          <w:numId w:val="27"/>
        </w:numPr>
        <w:ind w:left="426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Faktura powinna wyszczególniać oraz wskazywać cenę wszystkich części składowych dostawy.</w:t>
      </w:r>
    </w:p>
    <w:p w14:paraId="25AA3016" w14:textId="77777777" w:rsidR="00326D57" w:rsidRPr="00E5090A" w:rsidRDefault="00326D57">
      <w:pPr>
        <w:pStyle w:val="Akapitzlist"/>
        <w:numPr>
          <w:ilvl w:val="0"/>
          <w:numId w:val="27"/>
        </w:numPr>
        <w:ind w:left="426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Strony postanawiają, iż za dzień zapłaty uznaje się dzień obciążenia rachunku bankowego Zamawiającego.</w:t>
      </w:r>
    </w:p>
    <w:p w14:paraId="0D038ABF" w14:textId="77777777" w:rsidR="00326D57" w:rsidRPr="00E5090A" w:rsidRDefault="00326D57">
      <w:pPr>
        <w:pStyle w:val="Akapitzlist"/>
        <w:numPr>
          <w:ilvl w:val="0"/>
          <w:numId w:val="27"/>
        </w:numPr>
        <w:ind w:left="426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W przypadku nieprawidłowo wystawionej faktury termin płatności ulega wstrzymaniu i dalszy bieg terminu płatności liczy się od dnia usunięcia przez Wykonawcę stwierdzonych nieprawidłowości.</w:t>
      </w:r>
    </w:p>
    <w:p w14:paraId="5BEE7131" w14:textId="77777777" w:rsidR="00326D57" w:rsidRPr="00E5090A" w:rsidRDefault="00326D57">
      <w:pPr>
        <w:pStyle w:val="Akapitzlist"/>
        <w:numPr>
          <w:ilvl w:val="0"/>
          <w:numId w:val="27"/>
        </w:numPr>
        <w:ind w:left="426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Wykonawca zobowiązuje się, że jakichkolwiek praw Wykonawcy związanych bezpośrednio lub pośrednio z Umową, a w tym wierzytelności Wykonawcy z tytułu wykonania Umowy i związanych z nimi należności ubocznych (m. in. odsetek), nie przeniesie na rzecz osób trzecich bez uprzedniej zgody Zamawiającego wyrażonej w formie pisemnej pod rygorem nieważności. Wykonawca zobowiązuje się, że nie dokona jakiejkolwiek czynności prawnej lub też faktycznej, której </w:t>
      </w:r>
      <w:r w:rsidRPr="00E5090A">
        <w:rPr>
          <w:sz w:val="22"/>
          <w:szCs w:val="22"/>
        </w:rPr>
        <w:lastRenderedPageBreak/>
        <w:t>bezpośrednim lub pośrednim skutkiem będzie zmiana wierzyciela z osoby Wykonawcy na inny podmiot. Wykonawca zobowiązuje się, iż celem dochodzenia jakichkolwiek praw z Umowy nie udzieli upoważnienia, w tym upoważnienia inkasowego, innej firmie, w tym firmie zajmującej się działalnością windykacyjną.</w:t>
      </w:r>
    </w:p>
    <w:p w14:paraId="65793A4B" w14:textId="77777777" w:rsidR="00326D57" w:rsidRPr="00E5090A" w:rsidRDefault="00326D57">
      <w:pPr>
        <w:pStyle w:val="Akapitzlist"/>
        <w:numPr>
          <w:ilvl w:val="0"/>
          <w:numId w:val="27"/>
        </w:numPr>
        <w:ind w:left="426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Wykonawca przyjmuje do wiadomości i zobowiązuje się, iż zapłata wynagrodzenia określonego w niniejszej Umowie nastąpi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14:paraId="76BE32BF" w14:textId="237FEC09" w:rsidR="00326D57" w:rsidRPr="00E5090A" w:rsidRDefault="00326D57">
      <w:pPr>
        <w:pStyle w:val="Akapitzlist"/>
        <w:numPr>
          <w:ilvl w:val="0"/>
          <w:numId w:val="27"/>
        </w:numPr>
        <w:ind w:left="426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Zamawiający zezwala na przesyłanie faktur oraz faktur korygujących wystawianych przez Wykonawcę zgodnie z obowiązującymi przepisami prawa drogą elektroniczną na następujący adres e-mail Zamawiającego: </w:t>
      </w:r>
      <w:r w:rsidR="00302022">
        <w:rPr>
          <w:b/>
          <w:bCs/>
          <w:sz w:val="22"/>
          <w:szCs w:val="22"/>
        </w:rPr>
        <w:t>……………………………………………</w:t>
      </w:r>
    </w:p>
    <w:p w14:paraId="79ADD1FA" w14:textId="77777777" w:rsidR="00D93A85" w:rsidRPr="00E5090A" w:rsidRDefault="00D93A85" w:rsidP="00F625E1">
      <w:pPr>
        <w:jc w:val="both"/>
        <w:rPr>
          <w:sz w:val="22"/>
          <w:szCs w:val="22"/>
        </w:rPr>
      </w:pPr>
    </w:p>
    <w:p w14:paraId="1C5D691F" w14:textId="32B68581" w:rsidR="00D93A85" w:rsidRPr="00E5090A" w:rsidRDefault="00D93A85" w:rsidP="00F625E1">
      <w:pPr>
        <w:jc w:val="center"/>
        <w:rPr>
          <w:sz w:val="22"/>
          <w:szCs w:val="22"/>
        </w:rPr>
      </w:pPr>
      <w:r w:rsidRPr="00E5090A">
        <w:rPr>
          <w:b/>
          <w:bCs/>
          <w:iCs/>
          <w:sz w:val="22"/>
          <w:szCs w:val="22"/>
        </w:rPr>
        <w:t xml:space="preserve">§ </w:t>
      </w:r>
      <w:r w:rsidR="00E364BB">
        <w:rPr>
          <w:b/>
          <w:bCs/>
          <w:iCs/>
          <w:sz w:val="22"/>
          <w:szCs w:val="22"/>
        </w:rPr>
        <w:t>7</w:t>
      </w:r>
    </w:p>
    <w:p w14:paraId="46968322" w14:textId="77777777" w:rsidR="00D93A85" w:rsidRPr="00E5090A" w:rsidRDefault="00D93A85">
      <w:pPr>
        <w:pStyle w:val="Akapitzlist"/>
        <w:numPr>
          <w:ilvl w:val="0"/>
          <w:numId w:val="28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W razie zaistnienia istotnej zmiany okoliczności powodującej, że wykonanie </w:t>
      </w:r>
      <w:r w:rsidR="00DF2E0D" w:rsidRPr="00E5090A">
        <w:rPr>
          <w:sz w:val="22"/>
          <w:szCs w:val="22"/>
        </w:rPr>
        <w:t>Umow</w:t>
      </w:r>
      <w:r w:rsidRPr="00E5090A">
        <w:rPr>
          <w:sz w:val="22"/>
          <w:szCs w:val="22"/>
        </w:rPr>
        <w:t xml:space="preserve">y nie leży w interesie publicznym, czego nie można było przewidzieć w chwili zawarcia </w:t>
      </w:r>
      <w:r w:rsidR="00DF2E0D" w:rsidRPr="00E5090A">
        <w:rPr>
          <w:sz w:val="22"/>
          <w:szCs w:val="22"/>
        </w:rPr>
        <w:t>Umow</w:t>
      </w:r>
      <w:r w:rsidRPr="00E5090A">
        <w:rPr>
          <w:sz w:val="22"/>
          <w:szCs w:val="22"/>
        </w:rPr>
        <w:t xml:space="preserve">y, zamawiający może odstąpić od </w:t>
      </w:r>
      <w:r w:rsidR="00DF2E0D" w:rsidRPr="00E5090A">
        <w:rPr>
          <w:sz w:val="22"/>
          <w:szCs w:val="22"/>
        </w:rPr>
        <w:t>Umow</w:t>
      </w:r>
      <w:r w:rsidRPr="00E5090A">
        <w:rPr>
          <w:sz w:val="22"/>
          <w:szCs w:val="22"/>
        </w:rPr>
        <w:t>y w terminie 30 dni od dnia powzięcia wiadomości o tych okolicznościach.</w:t>
      </w:r>
    </w:p>
    <w:p w14:paraId="17318406" w14:textId="77777777" w:rsidR="00326D57" w:rsidRPr="00E5090A" w:rsidRDefault="00326D57">
      <w:pPr>
        <w:pStyle w:val="Akapitzlist"/>
        <w:numPr>
          <w:ilvl w:val="0"/>
          <w:numId w:val="28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Zamawiający jest uprawniony do odstąpienia od Umowy w całości lub części, bez obowiązku wyznaczania Wykonawcy dodatkowego terminu, w przypadkach określonych w Umowie oraz w przypadku:</w:t>
      </w:r>
    </w:p>
    <w:p w14:paraId="61A29765" w14:textId="77777777" w:rsidR="00326D57" w:rsidRPr="00E5090A" w:rsidRDefault="00326D57">
      <w:pPr>
        <w:pStyle w:val="Akapitzlist"/>
        <w:numPr>
          <w:ilvl w:val="3"/>
          <w:numId w:val="29"/>
        </w:numPr>
        <w:tabs>
          <w:tab w:val="left" w:pos="-709"/>
        </w:tabs>
        <w:ind w:left="1211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zwłoki w wykonaniu przedmiotu Umowy przekraczającej 14 dni względem terminu wskazanego w §3 ust.  Umowy;</w:t>
      </w:r>
    </w:p>
    <w:p w14:paraId="3596E6E4" w14:textId="77777777" w:rsidR="00326D57" w:rsidRPr="00E5090A" w:rsidRDefault="00326D57">
      <w:pPr>
        <w:pStyle w:val="Akapitzlist"/>
        <w:numPr>
          <w:ilvl w:val="3"/>
          <w:numId w:val="29"/>
        </w:numPr>
        <w:tabs>
          <w:tab w:val="left" w:pos="-709"/>
        </w:tabs>
        <w:ind w:left="1211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odmowy przyjęcia przedmiotu dostawy przez Zamawiającego lub nieusunięcia przez Wykonawcę w terminie określonym w § 5 ust. 7 wad dostawy;</w:t>
      </w:r>
    </w:p>
    <w:p w14:paraId="79249390" w14:textId="0599D731" w:rsidR="00326D57" w:rsidRPr="00E5090A" w:rsidRDefault="00326D57">
      <w:pPr>
        <w:pStyle w:val="Akapitzlist"/>
        <w:numPr>
          <w:ilvl w:val="3"/>
          <w:numId w:val="29"/>
        </w:numPr>
        <w:tabs>
          <w:tab w:val="left" w:pos="-709"/>
        </w:tabs>
        <w:ind w:left="1211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jeżeli suma kar </w:t>
      </w:r>
      <w:r w:rsidR="00DF2E0D" w:rsidRPr="00E5090A">
        <w:rPr>
          <w:sz w:val="22"/>
          <w:szCs w:val="22"/>
        </w:rPr>
        <w:t>umown</w:t>
      </w:r>
      <w:r w:rsidRPr="00E5090A">
        <w:rPr>
          <w:sz w:val="22"/>
          <w:szCs w:val="22"/>
        </w:rPr>
        <w:t>ych naliczonych Wykonawcy na podstawie Umowy przekroczy limit określony w §</w:t>
      </w:r>
      <w:r w:rsidR="00E364BB">
        <w:rPr>
          <w:sz w:val="22"/>
          <w:szCs w:val="22"/>
        </w:rPr>
        <w:t>8</w:t>
      </w:r>
      <w:r w:rsidRPr="00E5090A">
        <w:rPr>
          <w:sz w:val="22"/>
          <w:szCs w:val="22"/>
        </w:rPr>
        <w:t xml:space="preserve"> ust. 3;</w:t>
      </w:r>
    </w:p>
    <w:p w14:paraId="0B3DFA3F" w14:textId="77777777" w:rsidR="00326D57" w:rsidRPr="00E5090A" w:rsidRDefault="00326D57">
      <w:pPr>
        <w:pStyle w:val="Akapitzlist"/>
        <w:numPr>
          <w:ilvl w:val="3"/>
          <w:numId w:val="29"/>
        </w:numPr>
        <w:tabs>
          <w:tab w:val="left" w:pos="-709"/>
        </w:tabs>
        <w:ind w:left="1211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gdy Wykonawca nie zapewnia udziału w realizacji Umowy osób posiadających wymagane w SWZ kwalifikacje lub doświadczenie (jeśli takie określono); </w:t>
      </w:r>
    </w:p>
    <w:p w14:paraId="63B5EAF9" w14:textId="77777777" w:rsidR="00326D57" w:rsidRPr="00E5090A" w:rsidRDefault="00326D57">
      <w:pPr>
        <w:pStyle w:val="Akapitzlist"/>
        <w:numPr>
          <w:ilvl w:val="3"/>
          <w:numId w:val="29"/>
        </w:numPr>
        <w:tabs>
          <w:tab w:val="left" w:pos="-709"/>
        </w:tabs>
        <w:ind w:left="1211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gdy co najmniej trzykrotnie nie zostanie usunięta awaria, zgodnie z wymogami określonymi w Umowie;</w:t>
      </w:r>
    </w:p>
    <w:p w14:paraId="5504331D" w14:textId="77777777" w:rsidR="00326D57" w:rsidRPr="00E5090A" w:rsidRDefault="00326D57">
      <w:pPr>
        <w:pStyle w:val="Akapitzlist"/>
        <w:numPr>
          <w:ilvl w:val="0"/>
          <w:numId w:val="28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W odniesieniu do wszelkich przypadków, gdy Umowa przewiduje uprawnienie Zamawiającego do odstąpienia od Umowy, Zamawiający ma prawo odstąpić od Umowy w terminie 60 dni od chwili, gdy powziął wiadomość o przyczynie uzasadniającej odstąpienie, chyba że Umowa stanowi inaczej.</w:t>
      </w:r>
    </w:p>
    <w:p w14:paraId="1D29C584" w14:textId="77777777" w:rsidR="00326D57" w:rsidRPr="00E5090A" w:rsidRDefault="00326D57">
      <w:pPr>
        <w:pStyle w:val="Akapitzlist"/>
        <w:numPr>
          <w:ilvl w:val="0"/>
          <w:numId w:val="28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Zamawiający jest uprawniony do odstąpienia od Umowy bądź z mocą wsteczną, bądź ze skutkiem na przyszłość. Dla uniknięcia wątpliwości, Strony ustalają, że:</w:t>
      </w:r>
    </w:p>
    <w:p w14:paraId="668B1498" w14:textId="77777777" w:rsidR="00326D57" w:rsidRPr="00E5090A" w:rsidRDefault="00326D57">
      <w:pPr>
        <w:pStyle w:val="Akapitzlist"/>
        <w:numPr>
          <w:ilvl w:val="3"/>
          <w:numId w:val="30"/>
        </w:numPr>
        <w:tabs>
          <w:tab w:val="left" w:pos="-709"/>
        </w:tabs>
        <w:ind w:left="1211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odstąpienie przez Zamawiającego od Umowy z mocą wsteczną spowoduje potraktowanie Umowy jako niezawartej, co nastąpi z jednoczesnym obowiązkiem zwrotu wzajemnych świadczeń Stron,</w:t>
      </w:r>
    </w:p>
    <w:p w14:paraId="00A1FB8A" w14:textId="77777777" w:rsidR="00326D57" w:rsidRPr="00E5090A" w:rsidRDefault="00326D57">
      <w:pPr>
        <w:pStyle w:val="Akapitzlist"/>
        <w:numPr>
          <w:ilvl w:val="3"/>
          <w:numId w:val="30"/>
        </w:numPr>
        <w:tabs>
          <w:tab w:val="left" w:pos="-709"/>
        </w:tabs>
        <w:ind w:left="1211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odstąpienie przez Zamawiającego od Umowy ze skutkiem na przyszłość może nastąpić co do niewykonanej części Umowy, z jednoczesnym zatrzymaniem przez Zamawiającego świadczeń Wykonawcy Umowy w części wykonanej.</w:t>
      </w:r>
    </w:p>
    <w:p w14:paraId="613B9B52" w14:textId="77777777" w:rsidR="00326D57" w:rsidRPr="00E5090A" w:rsidRDefault="00326D57">
      <w:pPr>
        <w:pStyle w:val="Akapitzlist"/>
        <w:numPr>
          <w:ilvl w:val="0"/>
          <w:numId w:val="28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Zamawiający jest uprawniony do odstąpienia od Umowy w całości lub w części. Dla uniknięcia wątpliwości, Strony ustalają, że:</w:t>
      </w:r>
    </w:p>
    <w:p w14:paraId="46C28FDA" w14:textId="77777777" w:rsidR="00326D57" w:rsidRPr="00E5090A" w:rsidRDefault="00326D57">
      <w:pPr>
        <w:pStyle w:val="Akapitzlist"/>
        <w:numPr>
          <w:ilvl w:val="3"/>
          <w:numId w:val="31"/>
        </w:numPr>
        <w:tabs>
          <w:tab w:val="left" w:pos="-709"/>
        </w:tabs>
        <w:ind w:left="1211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odstąpienie od Umowy w całości powoduje odstąpienie od wszelkich praw i obowiązków Stron wynikających z Umowy,</w:t>
      </w:r>
    </w:p>
    <w:p w14:paraId="31157530" w14:textId="77777777" w:rsidR="00326D57" w:rsidRPr="00E5090A" w:rsidRDefault="00326D57">
      <w:pPr>
        <w:pStyle w:val="Akapitzlist"/>
        <w:numPr>
          <w:ilvl w:val="3"/>
          <w:numId w:val="31"/>
        </w:numPr>
        <w:tabs>
          <w:tab w:val="left" w:pos="-709"/>
        </w:tabs>
        <w:ind w:left="1211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odstąpienie od Umowy w części powoduje odstąpienie od tych praw i obowiązków Stron wynikających z Umowy, których dotyczy odstąpienie, z jednoczesnym pozostawieniem w mocy praw i obowiązków, co do których nie złożono oświadczenia o odstąpieniu od Umowy.</w:t>
      </w:r>
    </w:p>
    <w:p w14:paraId="1F3D87DC" w14:textId="77777777" w:rsidR="00326D57" w:rsidRPr="00E5090A" w:rsidRDefault="00326D57">
      <w:pPr>
        <w:pStyle w:val="Akapitzlist"/>
        <w:numPr>
          <w:ilvl w:val="0"/>
          <w:numId w:val="28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Zamawiający w oświadczeniu o odstąpieniu od Umowy wskaże w jakim zakresie odstępuje od Umowy, tj. czy odstępuje od Umowy z mocą wsteczną lub ze skutkiem na przyszłość bądź, czy odstępuje od Umowy w całości lub w części.</w:t>
      </w:r>
    </w:p>
    <w:p w14:paraId="1691B919" w14:textId="77777777" w:rsidR="00326D57" w:rsidRPr="00E5090A" w:rsidRDefault="00326D57">
      <w:pPr>
        <w:pStyle w:val="Akapitzlist"/>
        <w:numPr>
          <w:ilvl w:val="0"/>
          <w:numId w:val="28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lastRenderedPageBreak/>
        <w:t>W przypadku odstąpienia od Umowy, Wykonawca będzie uprawniony do żądania wynagrodzenia należnego wyłącznie z tytułu należycie wykonanej części Umowy.</w:t>
      </w:r>
    </w:p>
    <w:p w14:paraId="6F76B411" w14:textId="77777777" w:rsidR="00326D57" w:rsidRPr="00E5090A" w:rsidRDefault="00326D57">
      <w:pPr>
        <w:pStyle w:val="Akapitzlist"/>
        <w:numPr>
          <w:ilvl w:val="0"/>
          <w:numId w:val="28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Postanowienia niniejszego paragrafu nie ograniczają możliwości Zamawiającego do zakończenia Umowy w przypadku okoliczności, o których mowa w obowiązujących przepisach prawa.</w:t>
      </w:r>
    </w:p>
    <w:p w14:paraId="37E6F506" w14:textId="77777777" w:rsidR="00326D57" w:rsidRPr="00E5090A" w:rsidRDefault="00326D57">
      <w:pPr>
        <w:pStyle w:val="Akapitzlist"/>
        <w:numPr>
          <w:ilvl w:val="0"/>
          <w:numId w:val="28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Oświadczenie o zakończeniu Umowy, niezależnie od podstawy, zostanie złożone w formie pisemnej pod rygorem nieważności i będzie zawierało zwięzłe uzasadnienie.</w:t>
      </w:r>
    </w:p>
    <w:p w14:paraId="3252C2F8" w14:textId="77777777" w:rsidR="00326D57" w:rsidRPr="00E5090A" w:rsidRDefault="00326D57">
      <w:pPr>
        <w:pStyle w:val="Akapitzlist"/>
        <w:numPr>
          <w:ilvl w:val="0"/>
          <w:numId w:val="28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Wykonawca niezwłocznie z chwilą złożenie przez Zamawiającego oświadczenia o zakończeniu Umowy, niezależnie od podstawy, powstrzyma się od dalszego wykonywania przedmiotu Umowy oraz dokona protokolarnej inwentaryzacji prac w toku z udziałem przedstawiciela Zamawiającego, według stanu na dzień złożenia oświadczenia.</w:t>
      </w:r>
    </w:p>
    <w:p w14:paraId="2C0E6B21" w14:textId="77777777" w:rsidR="00326D57" w:rsidRPr="00E5090A" w:rsidRDefault="00326D57" w:rsidP="00326D57">
      <w:pPr>
        <w:ind w:left="643" w:hanging="283"/>
        <w:jc w:val="both"/>
        <w:rPr>
          <w:sz w:val="22"/>
          <w:szCs w:val="22"/>
        </w:rPr>
      </w:pPr>
    </w:p>
    <w:p w14:paraId="40308BF5" w14:textId="4E60B9A3" w:rsidR="00D93A85" w:rsidRPr="00E5090A" w:rsidRDefault="00D93A85" w:rsidP="00F625E1">
      <w:pPr>
        <w:jc w:val="center"/>
        <w:rPr>
          <w:sz w:val="22"/>
          <w:szCs w:val="22"/>
        </w:rPr>
      </w:pPr>
      <w:r w:rsidRPr="00E5090A">
        <w:rPr>
          <w:b/>
          <w:bCs/>
          <w:iCs/>
          <w:sz w:val="22"/>
          <w:szCs w:val="22"/>
        </w:rPr>
        <w:t xml:space="preserve">§ </w:t>
      </w:r>
      <w:r w:rsidR="00E364BB">
        <w:rPr>
          <w:b/>
          <w:bCs/>
          <w:iCs/>
          <w:sz w:val="22"/>
          <w:szCs w:val="22"/>
        </w:rPr>
        <w:t>8</w:t>
      </w:r>
    </w:p>
    <w:p w14:paraId="21760DF9" w14:textId="77777777" w:rsidR="00326D57" w:rsidRPr="00E5090A" w:rsidRDefault="00326D57">
      <w:pPr>
        <w:numPr>
          <w:ilvl w:val="0"/>
          <w:numId w:val="32"/>
        </w:numPr>
        <w:tabs>
          <w:tab w:val="clear" w:pos="0"/>
          <w:tab w:val="num" w:pos="-66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W razie dopuszczenia się przez Wykonawcę zwłoki w wykonaniu obowiązków wynikających z postanowień niniejszej Umowy, Zamawiający jest uprawniony do nałożenia na Wykonawcę następujących kar </w:t>
      </w:r>
      <w:r w:rsidR="00DF2E0D" w:rsidRPr="00E5090A">
        <w:rPr>
          <w:sz w:val="22"/>
          <w:szCs w:val="22"/>
        </w:rPr>
        <w:t>umown</w:t>
      </w:r>
      <w:r w:rsidRPr="00E5090A">
        <w:rPr>
          <w:sz w:val="22"/>
          <w:szCs w:val="22"/>
        </w:rPr>
        <w:t>ych:</w:t>
      </w:r>
    </w:p>
    <w:p w14:paraId="4902C660" w14:textId="77777777" w:rsidR="00326D57" w:rsidRPr="00E5090A" w:rsidRDefault="00326D57">
      <w:pPr>
        <w:numPr>
          <w:ilvl w:val="0"/>
          <w:numId w:val="33"/>
        </w:numPr>
        <w:tabs>
          <w:tab w:val="clear" w:pos="0"/>
          <w:tab w:val="num" w:pos="-66"/>
        </w:tabs>
        <w:ind w:left="720"/>
        <w:jc w:val="both"/>
        <w:rPr>
          <w:sz w:val="22"/>
          <w:szCs w:val="22"/>
        </w:rPr>
      </w:pPr>
      <w:r w:rsidRPr="00E5090A">
        <w:rPr>
          <w:b/>
          <w:bCs/>
          <w:sz w:val="22"/>
          <w:szCs w:val="22"/>
        </w:rPr>
        <w:t>3%</w:t>
      </w:r>
      <w:r w:rsidRPr="00E5090A">
        <w:rPr>
          <w:sz w:val="22"/>
          <w:szCs w:val="22"/>
        </w:rPr>
        <w:t xml:space="preserve"> licząc od wartości Umowy brutto za każdy dzień zwłoki w dostawie Aparatury w stosunku do terminu określonego w §3 ust. 1 (w tym również spowodowanej odmową przyjęcia przedmiotu dostawy przez Zamawiającego),</w:t>
      </w:r>
    </w:p>
    <w:p w14:paraId="0A811E34" w14:textId="77777777" w:rsidR="00326D57" w:rsidRPr="00E5090A" w:rsidRDefault="00326D57">
      <w:pPr>
        <w:numPr>
          <w:ilvl w:val="0"/>
          <w:numId w:val="33"/>
        </w:numPr>
        <w:tabs>
          <w:tab w:val="clear" w:pos="0"/>
          <w:tab w:val="num" w:pos="-66"/>
        </w:tabs>
        <w:ind w:left="720"/>
        <w:jc w:val="both"/>
        <w:rPr>
          <w:sz w:val="22"/>
          <w:szCs w:val="22"/>
        </w:rPr>
      </w:pPr>
      <w:r w:rsidRPr="00E5090A">
        <w:rPr>
          <w:b/>
          <w:bCs/>
          <w:sz w:val="22"/>
          <w:szCs w:val="22"/>
        </w:rPr>
        <w:t>0,5%</w:t>
      </w:r>
      <w:r w:rsidRPr="00E5090A">
        <w:rPr>
          <w:sz w:val="22"/>
          <w:szCs w:val="22"/>
        </w:rPr>
        <w:t xml:space="preserve"> wartości brutto Umowy za każdy rozpoczęty dzień zwłoki w usunięciu wad Aparatury w terminie określonym w § 4 ust. 4,</w:t>
      </w:r>
    </w:p>
    <w:p w14:paraId="167075C1" w14:textId="77777777" w:rsidR="00326D57" w:rsidRPr="00E5090A" w:rsidRDefault="00326D57">
      <w:pPr>
        <w:numPr>
          <w:ilvl w:val="0"/>
          <w:numId w:val="33"/>
        </w:numPr>
        <w:tabs>
          <w:tab w:val="clear" w:pos="0"/>
          <w:tab w:val="num" w:pos="-66"/>
        </w:tabs>
        <w:ind w:left="720"/>
        <w:jc w:val="both"/>
        <w:rPr>
          <w:sz w:val="22"/>
          <w:szCs w:val="22"/>
        </w:rPr>
      </w:pPr>
      <w:r w:rsidRPr="00E5090A">
        <w:rPr>
          <w:b/>
          <w:bCs/>
          <w:sz w:val="22"/>
          <w:szCs w:val="22"/>
        </w:rPr>
        <w:t>0,1%</w:t>
      </w:r>
      <w:r w:rsidRPr="00E5090A">
        <w:rPr>
          <w:sz w:val="22"/>
          <w:szCs w:val="22"/>
        </w:rPr>
        <w:t xml:space="preserve"> wartości brutto Umowy za każdą rozpoczętą godzinę zwłoki w rozpoczęciu usuwania awarii (czas reakcji Wykonawcy na zgłoszenie awarii) w terminie określonym w §4 ust. 5 Umowy,</w:t>
      </w:r>
    </w:p>
    <w:p w14:paraId="73621DD0" w14:textId="77777777" w:rsidR="00326D57" w:rsidRPr="00E5090A" w:rsidRDefault="00326D57">
      <w:pPr>
        <w:numPr>
          <w:ilvl w:val="0"/>
          <w:numId w:val="33"/>
        </w:numPr>
        <w:tabs>
          <w:tab w:val="clear" w:pos="0"/>
          <w:tab w:val="num" w:pos="-66"/>
        </w:tabs>
        <w:ind w:left="720"/>
        <w:jc w:val="both"/>
        <w:rPr>
          <w:sz w:val="22"/>
          <w:szCs w:val="22"/>
        </w:rPr>
      </w:pPr>
      <w:r w:rsidRPr="00E5090A">
        <w:rPr>
          <w:b/>
          <w:bCs/>
          <w:sz w:val="22"/>
          <w:szCs w:val="22"/>
        </w:rPr>
        <w:t>0,5%</w:t>
      </w:r>
      <w:r w:rsidRPr="00E5090A">
        <w:rPr>
          <w:sz w:val="22"/>
          <w:szCs w:val="22"/>
        </w:rPr>
        <w:t xml:space="preserve"> wartości brutto Umowy za każdy rozpoczęty dzień zwłoki w dostarczeniu Przedmiotu Umowy wolnego od wad w terminie, o którym mowa w §5 ust. 7 Umowy.</w:t>
      </w:r>
    </w:p>
    <w:p w14:paraId="161EB751" w14:textId="77777777" w:rsidR="00326D57" w:rsidRPr="00E5090A" w:rsidRDefault="00326D57">
      <w:pPr>
        <w:numPr>
          <w:ilvl w:val="0"/>
          <w:numId w:val="32"/>
        </w:numPr>
        <w:tabs>
          <w:tab w:val="clear" w:pos="0"/>
          <w:tab w:val="num" w:pos="-66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Zamawiający jest uprawniony do nałożenia na Wykonawcę kary </w:t>
      </w:r>
      <w:r w:rsidR="00DF2E0D" w:rsidRPr="00E5090A">
        <w:rPr>
          <w:sz w:val="22"/>
          <w:szCs w:val="22"/>
        </w:rPr>
        <w:t>umown</w:t>
      </w:r>
      <w:r w:rsidRPr="00E5090A">
        <w:rPr>
          <w:sz w:val="22"/>
          <w:szCs w:val="22"/>
        </w:rPr>
        <w:t xml:space="preserve">ej w wysokości </w:t>
      </w:r>
      <w:r w:rsidRPr="00E5090A">
        <w:rPr>
          <w:b/>
          <w:bCs/>
          <w:sz w:val="22"/>
          <w:szCs w:val="22"/>
        </w:rPr>
        <w:t xml:space="preserve">10% </w:t>
      </w:r>
      <w:r w:rsidRPr="00E5090A">
        <w:rPr>
          <w:sz w:val="22"/>
          <w:szCs w:val="22"/>
        </w:rPr>
        <w:t>wartości brutto Umowy w przypadku odstąpienia od Umowy z przyczyn leżących po stronie Wykonawcy.</w:t>
      </w:r>
    </w:p>
    <w:p w14:paraId="336B508E" w14:textId="77777777" w:rsidR="00326D57" w:rsidRPr="00E5090A" w:rsidRDefault="00326D57">
      <w:pPr>
        <w:numPr>
          <w:ilvl w:val="0"/>
          <w:numId w:val="32"/>
        </w:numPr>
        <w:tabs>
          <w:tab w:val="clear" w:pos="0"/>
          <w:tab w:val="num" w:pos="-66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Maksymalna wysokość kar </w:t>
      </w:r>
      <w:r w:rsidR="00DF2E0D" w:rsidRPr="00E5090A">
        <w:rPr>
          <w:sz w:val="22"/>
          <w:szCs w:val="22"/>
        </w:rPr>
        <w:t>umown</w:t>
      </w:r>
      <w:r w:rsidRPr="00E5090A">
        <w:rPr>
          <w:sz w:val="22"/>
          <w:szCs w:val="22"/>
        </w:rPr>
        <w:t xml:space="preserve">ych nałożonych na Wykonawcę w związku z realizacją Umowy nie przekroczy </w:t>
      </w:r>
      <w:r w:rsidRPr="00E5090A">
        <w:rPr>
          <w:b/>
          <w:bCs/>
          <w:sz w:val="22"/>
          <w:szCs w:val="22"/>
        </w:rPr>
        <w:t>30%</w:t>
      </w:r>
      <w:r w:rsidRPr="00E5090A">
        <w:rPr>
          <w:sz w:val="22"/>
          <w:szCs w:val="22"/>
        </w:rPr>
        <w:t xml:space="preserve"> wartości Umowy określonej w </w:t>
      </w:r>
      <w:r w:rsidRPr="00E5090A">
        <w:rPr>
          <w:bCs/>
          <w:iCs/>
          <w:sz w:val="22"/>
          <w:szCs w:val="22"/>
        </w:rPr>
        <w:t>§ 2 ust. 1.</w:t>
      </w:r>
    </w:p>
    <w:p w14:paraId="36FE1EEB" w14:textId="77777777" w:rsidR="00326D57" w:rsidRPr="00E5090A" w:rsidRDefault="00326D57">
      <w:pPr>
        <w:numPr>
          <w:ilvl w:val="0"/>
          <w:numId w:val="32"/>
        </w:numPr>
        <w:tabs>
          <w:tab w:val="clear" w:pos="0"/>
          <w:tab w:val="num" w:pos="-66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Strony ustalają, że kary </w:t>
      </w:r>
      <w:r w:rsidR="00DF2E0D" w:rsidRPr="00E5090A">
        <w:rPr>
          <w:sz w:val="22"/>
          <w:szCs w:val="22"/>
        </w:rPr>
        <w:t>umown</w:t>
      </w:r>
      <w:r w:rsidRPr="00E5090A">
        <w:rPr>
          <w:sz w:val="22"/>
          <w:szCs w:val="22"/>
        </w:rPr>
        <w:t xml:space="preserve">e mogą zostać potrącone przez Zamawiającego z wynagrodzenia przysługującego Wykonawcy. Naliczenie przez Zamawiającego kary </w:t>
      </w:r>
      <w:r w:rsidR="00DF2E0D" w:rsidRPr="00E5090A">
        <w:rPr>
          <w:sz w:val="22"/>
          <w:szCs w:val="22"/>
        </w:rPr>
        <w:t>umown</w:t>
      </w:r>
      <w:r w:rsidRPr="00E5090A">
        <w:rPr>
          <w:sz w:val="22"/>
          <w:szCs w:val="22"/>
        </w:rPr>
        <w:t xml:space="preserve">ej następuje przez sporządzenie noty obciążeniowej wraz z pisemnym uzasadnieniem oraz terminem zapłaty. Wykonawca zobowiązuje się do zapłaty nałożonych zgodnie z </w:t>
      </w:r>
      <w:r w:rsidR="00DF2E0D" w:rsidRPr="00E5090A">
        <w:rPr>
          <w:sz w:val="22"/>
          <w:szCs w:val="22"/>
        </w:rPr>
        <w:t>Umow</w:t>
      </w:r>
      <w:r w:rsidRPr="00E5090A">
        <w:rPr>
          <w:sz w:val="22"/>
          <w:szCs w:val="22"/>
        </w:rPr>
        <w:t xml:space="preserve">ą kar w ciągu 7 dni od otrzymania noty obciążeniowej. </w:t>
      </w:r>
    </w:p>
    <w:p w14:paraId="4DF4F436" w14:textId="77777777" w:rsidR="00326D57" w:rsidRPr="00E5090A" w:rsidRDefault="00326D57">
      <w:pPr>
        <w:numPr>
          <w:ilvl w:val="0"/>
          <w:numId w:val="32"/>
        </w:numPr>
        <w:tabs>
          <w:tab w:val="clear" w:pos="0"/>
          <w:tab w:val="num" w:pos="-66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Zamawiający zastrzega sobie prawo dochodzenia odszkodowania uzupełniającego, przewyższającego wysokość zastrzeżonych kar </w:t>
      </w:r>
      <w:r w:rsidR="00DF2E0D" w:rsidRPr="00E5090A">
        <w:rPr>
          <w:sz w:val="22"/>
          <w:szCs w:val="22"/>
        </w:rPr>
        <w:t>umown</w:t>
      </w:r>
      <w:r w:rsidRPr="00E5090A">
        <w:rPr>
          <w:sz w:val="22"/>
          <w:szCs w:val="22"/>
        </w:rPr>
        <w:t>ych na zasadach ogólnych.</w:t>
      </w:r>
    </w:p>
    <w:p w14:paraId="4949A976" w14:textId="77777777" w:rsidR="00326D57" w:rsidRPr="00E5090A" w:rsidRDefault="00326D57">
      <w:pPr>
        <w:numPr>
          <w:ilvl w:val="0"/>
          <w:numId w:val="32"/>
        </w:numPr>
        <w:tabs>
          <w:tab w:val="clear" w:pos="0"/>
          <w:tab w:val="num" w:pos="-66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Wykonawca przyjmuje do wiadomości, iż Przedmiot Umowy jest finansowany ze środków, jakie Zamawiającemu zostały przyznane w ramach programu dofinansowania, które to środki podlegają zwrotowi w sytuacji, gdyby nie zostały wydatkowane i rozliczone na podstawie faktury wystawionej niezwłocznie po podpisaniu protokołu odbioru Aparatury.</w:t>
      </w:r>
    </w:p>
    <w:p w14:paraId="29F6F8A6" w14:textId="77777777" w:rsidR="00326D57" w:rsidRPr="00E5090A" w:rsidRDefault="00326D57">
      <w:pPr>
        <w:numPr>
          <w:ilvl w:val="0"/>
          <w:numId w:val="32"/>
        </w:numPr>
        <w:tabs>
          <w:tab w:val="clear" w:pos="0"/>
          <w:tab w:val="num" w:pos="-66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W przypadku niewykonania lub nienależytego wykonania Umowy przez Wykonawcę w terminie wskazanym w § 3 ust. 1 powyżej, lub niedostarczenia Zamawiającemu prawidłowej faktury, Zamawiający zastrzega sobie prawo do odstąpienia od Umowy z winy Wykonawcy w trybie natychmiastowym, ze skutkiem na dzień złożenia oświadczenia, które może zostać przesłane drogą elektroniczną za pomocą poczty elektronicznej. Zamawiający ma prawo do dokonania zastrzeżonego powyżej uprawnienia do odstąpienia od Umowy w terminie 30 dni od dnia stwierdzenia zajścia podstawy do odstąpienia. </w:t>
      </w:r>
    </w:p>
    <w:p w14:paraId="02ADB78C" w14:textId="77777777" w:rsidR="00326D57" w:rsidRPr="00E5090A" w:rsidRDefault="00326D57">
      <w:pPr>
        <w:numPr>
          <w:ilvl w:val="0"/>
          <w:numId w:val="32"/>
        </w:numPr>
        <w:tabs>
          <w:tab w:val="clear" w:pos="0"/>
          <w:tab w:val="num" w:pos="-66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W przypadku odstąpienia od Umowy postanowienia dotyczące kar </w:t>
      </w:r>
      <w:r w:rsidR="00DF2E0D" w:rsidRPr="00E5090A">
        <w:rPr>
          <w:sz w:val="22"/>
          <w:szCs w:val="22"/>
        </w:rPr>
        <w:t>umown</w:t>
      </w:r>
      <w:r w:rsidRPr="00E5090A">
        <w:rPr>
          <w:sz w:val="22"/>
          <w:szCs w:val="22"/>
        </w:rPr>
        <w:t>ych nadal obowiązują Strony.</w:t>
      </w:r>
    </w:p>
    <w:p w14:paraId="5D673506" w14:textId="77777777" w:rsidR="00D93A85" w:rsidRPr="00E5090A" w:rsidRDefault="00D93A85" w:rsidP="00F625E1">
      <w:pPr>
        <w:ind w:left="1077"/>
        <w:jc w:val="both"/>
        <w:rPr>
          <w:bCs/>
          <w:iCs/>
          <w:sz w:val="22"/>
          <w:szCs w:val="22"/>
        </w:rPr>
      </w:pPr>
    </w:p>
    <w:p w14:paraId="5B6A05BD" w14:textId="2037E3A4" w:rsidR="00D93A85" w:rsidRPr="00E5090A" w:rsidRDefault="00D93A85" w:rsidP="00F625E1">
      <w:pPr>
        <w:jc w:val="center"/>
        <w:rPr>
          <w:sz w:val="22"/>
          <w:szCs w:val="22"/>
        </w:rPr>
      </w:pPr>
      <w:r w:rsidRPr="00E5090A">
        <w:rPr>
          <w:b/>
          <w:bCs/>
          <w:iCs/>
          <w:sz w:val="22"/>
          <w:szCs w:val="22"/>
        </w:rPr>
        <w:t xml:space="preserve">§ </w:t>
      </w:r>
      <w:r w:rsidR="00E364BB">
        <w:rPr>
          <w:b/>
          <w:bCs/>
          <w:iCs/>
          <w:sz w:val="22"/>
          <w:szCs w:val="22"/>
        </w:rPr>
        <w:t>9</w:t>
      </w:r>
    </w:p>
    <w:p w14:paraId="0D6B1D59" w14:textId="77777777" w:rsidR="00326D57" w:rsidRPr="00E5090A" w:rsidRDefault="00326D57">
      <w:pPr>
        <w:numPr>
          <w:ilvl w:val="0"/>
          <w:numId w:val="35"/>
        </w:numPr>
        <w:tabs>
          <w:tab w:val="clear" w:pos="0"/>
          <w:tab w:val="num" w:pos="-66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W zakresie bieżącej współpracy w trakcie realizacji postanowień niniejszej Umowy:</w:t>
      </w:r>
    </w:p>
    <w:p w14:paraId="61519235" w14:textId="77777777" w:rsidR="00326D57" w:rsidRPr="00E5090A" w:rsidRDefault="00326D57" w:rsidP="00326D57">
      <w:pPr>
        <w:ind w:left="501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a) Zamawiający reprezentowany będzie przez:</w:t>
      </w:r>
    </w:p>
    <w:p w14:paraId="1162E1E9" w14:textId="66788504" w:rsidR="00326D57" w:rsidRPr="00E5090A" w:rsidRDefault="00302022" w:rsidP="00326D57">
      <w:pPr>
        <w:ind w:left="501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………………………………………………………………………………..</w:t>
      </w:r>
    </w:p>
    <w:p w14:paraId="19815547" w14:textId="0B6D0314" w:rsidR="00326D57" w:rsidRPr="00E5090A" w:rsidRDefault="00326D57" w:rsidP="00326D57">
      <w:pPr>
        <w:ind w:left="501"/>
        <w:jc w:val="both"/>
        <w:rPr>
          <w:sz w:val="22"/>
          <w:szCs w:val="22"/>
        </w:rPr>
      </w:pPr>
      <w:r w:rsidRPr="00E5090A">
        <w:rPr>
          <w:sz w:val="22"/>
          <w:szCs w:val="22"/>
        </w:rPr>
        <w:lastRenderedPageBreak/>
        <w:t xml:space="preserve">Tel.: </w:t>
      </w:r>
      <w:r w:rsidR="00302022">
        <w:rPr>
          <w:sz w:val="22"/>
          <w:szCs w:val="22"/>
        </w:rPr>
        <w:t>…………………………………………………</w:t>
      </w:r>
      <w:r w:rsidR="00CD3EE1">
        <w:rPr>
          <w:sz w:val="22"/>
          <w:szCs w:val="22"/>
        </w:rPr>
        <w:t xml:space="preserve"> </w:t>
      </w:r>
    </w:p>
    <w:p w14:paraId="5A57B7BE" w14:textId="2AFC4A3C" w:rsidR="00326D57" w:rsidRPr="00E5090A" w:rsidRDefault="00326D57" w:rsidP="00326D57">
      <w:pPr>
        <w:ind w:left="501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E-mail: </w:t>
      </w:r>
      <w:r w:rsidR="00302022">
        <w:rPr>
          <w:sz w:val="22"/>
          <w:szCs w:val="22"/>
        </w:rPr>
        <w:t>……….</w:t>
      </w:r>
      <w:hyperlink r:id="rId10" w:history="1">
        <w:r w:rsidR="00302022">
          <w:rPr>
            <w:rStyle w:val="Hipercze"/>
            <w:rFonts w:eastAsia="MS Mincho"/>
            <w:sz w:val="22"/>
            <w:szCs w:val="22"/>
          </w:rPr>
          <w:t>……………………………………….</w:t>
        </w:r>
      </w:hyperlink>
    </w:p>
    <w:p w14:paraId="7230CB63" w14:textId="77777777" w:rsidR="00326D57" w:rsidRPr="00E5090A" w:rsidRDefault="00326D57" w:rsidP="00326D57">
      <w:pPr>
        <w:ind w:left="501"/>
        <w:jc w:val="both"/>
        <w:rPr>
          <w:sz w:val="22"/>
          <w:szCs w:val="22"/>
        </w:rPr>
      </w:pPr>
    </w:p>
    <w:p w14:paraId="54F78D39" w14:textId="77777777" w:rsidR="00326D57" w:rsidRPr="00E5090A" w:rsidRDefault="00326D57" w:rsidP="00326D57">
      <w:pPr>
        <w:ind w:left="501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b) Wykonawca reprezentowany będzie przez:</w:t>
      </w:r>
    </w:p>
    <w:p w14:paraId="37F1B214" w14:textId="45F58659" w:rsidR="00326D57" w:rsidRPr="00E5090A" w:rsidRDefault="00326D57" w:rsidP="00326D57">
      <w:pPr>
        <w:ind w:left="501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……………………………………</w:t>
      </w:r>
      <w:r w:rsidR="00302022">
        <w:rPr>
          <w:sz w:val="22"/>
          <w:szCs w:val="22"/>
        </w:rPr>
        <w:t>………</w:t>
      </w:r>
      <w:r w:rsidRPr="00E5090A">
        <w:rPr>
          <w:sz w:val="22"/>
          <w:szCs w:val="22"/>
        </w:rPr>
        <w:t>……………</w:t>
      </w:r>
    </w:p>
    <w:p w14:paraId="4E497218" w14:textId="4DF03B2F" w:rsidR="00326D57" w:rsidRPr="00E5090A" w:rsidRDefault="00326D57" w:rsidP="00326D57">
      <w:pPr>
        <w:ind w:left="501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Tel.: ………………………………</w:t>
      </w:r>
      <w:r w:rsidR="00302022">
        <w:rPr>
          <w:sz w:val="22"/>
          <w:szCs w:val="22"/>
        </w:rPr>
        <w:t>…</w:t>
      </w:r>
      <w:r w:rsidRPr="00E5090A">
        <w:rPr>
          <w:sz w:val="22"/>
          <w:szCs w:val="22"/>
        </w:rPr>
        <w:t>…………..</w:t>
      </w:r>
    </w:p>
    <w:p w14:paraId="72AAF1D6" w14:textId="779467FF" w:rsidR="00326D57" w:rsidRPr="00E5090A" w:rsidRDefault="00326D57" w:rsidP="00326D57">
      <w:pPr>
        <w:ind w:left="501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Fax: …………………………………</w:t>
      </w:r>
      <w:r w:rsidR="00302022">
        <w:rPr>
          <w:sz w:val="22"/>
          <w:szCs w:val="22"/>
        </w:rPr>
        <w:t>..</w:t>
      </w:r>
      <w:r w:rsidRPr="00E5090A">
        <w:rPr>
          <w:sz w:val="22"/>
          <w:szCs w:val="22"/>
        </w:rPr>
        <w:t>………..</w:t>
      </w:r>
    </w:p>
    <w:p w14:paraId="230C86E5" w14:textId="6102C1F4" w:rsidR="00326D57" w:rsidRPr="00E5090A" w:rsidRDefault="00326D57" w:rsidP="00326D57">
      <w:pPr>
        <w:ind w:left="501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E-mail: ………………………………</w:t>
      </w:r>
      <w:r w:rsidR="00302022">
        <w:rPr>
          <w:sz w:val="22"/>
          <w:szCs w:val="22"/>
        </w:rPr>
        <w:t>..</w:t>
      </w:r>
      <w:r w:rsidRPr="00E5090A">
        <w:rPr>
          <w:sz w:val="22"/>
          <w:szCs w:val="22"/>
        </w:rPr>
        <w:t>……….</w:t>
      </w:r>
    </w:p>
    <w:p w14:paraId="329FC540" w14:textId="77777777" w:rsidR="00326D57" w:rsidRPr="00E5090A" w:rsidRDefault="00326D57" w:rsidP="00326D57">
      <w:pPr>
        <w:jc w:val="both"/>
        <w:rPr>
          <w:sz w:val="22"/>
          <w:szCs w:val="22"/>
        </w:rPr>
      </w:pPr>
    </w:p>
    <w:p w14:paraId="365EFBB9" w14:textId="77777777" w:rsidR="00326D57" w:rsidRPr="00E5090A" w:rsidRDefault="00326D57">
      <w:pPr>
        <w:numPr>
          <w:ilvl w:val="0"/>
          <w:numId w:val="35"/>
        </w:numPr>
        <w:tabs>
          <w:tab w:val="clear" w:pos="0"/>
          <w:tab w:val="num" w:pos="-66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Zmiana osób wyznaczonych do kontaktu, adresów poczty elektronicznej lub numerów telefonów kontaktowych nie stanowi zmiany Umowy i jest skuteczna z chwilą poinformowania o w/w okoliczności drugiej Strony.</w:t>
      </w:r>
    </w:p>
    <w:p w14:paraId="74EBA904" w14:textId="65C58F2E" w:rsidR="00326D57" w:rsidRPr="00E5090A" w:rsidRDefault="00326D57">
      <w:pPr>
        <w:numPr>
          <w:ilvl w:val="0"/>
          <w:numId w:val="35"/>
        </w:numPr>
        <w:tabs>
          <w:tab w:val="clear" w:pos="0"/>
          <w:tab w:val="num" w:pos="-66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Wykonawca zapoznał się i przyjmuje do wiadomości informacje o zasadach przetwarzania jego danych osobowych przez Zamawiającego stanowiące </w:t>
      </w:r>
      <w:r w:rsidRPr="00E5090A">
        <w:rPr>
          <w:b/>
          <w:bCs/>
          <w:sz w:val="22"/>
          <w:szCs w:val="22"/>
        </w:rPr>
        <w:t xml:space="preserve">Załącznik nr </w:t>
      </w:r>
      <w:r w:rsidR="00302022">
        <w:rPr>
          <w:b/>
          <w:bCs/>
          <w:sz w:val="22"/>
          <w:szCs w:val="22"/>
        </w:rPr>
        <w:t>……..</w:t>
      </w:r>
      <w:r w:rsidRPr="00E5090A">
        <w:rPr>
          <w:sz w:val="22"/>
          <w:szCs w:val="22"/>
        </w:rPr>
        <w:t xml:space="preserve"> do Umowy. Wykonawca zobowiązuje się przekazać i zapoznać pracowników, współpracowników, konsultantów, doradców lub podwykonawców zaangażowanych realizację Przedmiotu Umowy z informacjami o zasadach przetwarzania przez Zamawiającego ich danych osobowych.</w:t>
      </w:r>
    </w:p>
    <w:p w14:paraId="0FC0033B" w14:textId="08C1CD9D" w:rsidR="00326D57" w:rsidRPr="00E5090A" w:rsidRDefault="00326D57">
      <w:pPr>
        <w:numPr>
          <w:ilvl w:val="0"/>
          <w:numId w:val="35"/>
        </w:numPr>
        <w:tabs>
          <w:tab w:val="clear" w:pos="0"/>
          <w:tab w:val="num" w:pos="-66"/>
        </w:tabs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Jeśli Umowa obejmuje swoim zakresem powierzenie Wykonawcy przetwarzania danych osobowych, co do których Zamawiającemu przysługuje status administratora danych w rozumieniu przepisów o ochronie danych osobowych, Strony zawrą </w:t>
      </w:r>
      <w:r w:rsidR="00DF2E0D" w:rsidRPr="00E5090A">
        <w:rPr>
          <w:sz w:val="22"/>
          <w:szCs w:val="22"/>
        </w:rPr>
        <w:t>Umow</w:t>
      </w:r>
      <w:r w:rsidRPr="00E5090A">
        <w:rPr>
          <w:sz w:val="22"/>
          <w:szCs w:val="22"/>
        </w:rPr>
        <w:t xml:space="preserve">ę o powierzeniu przetwarzania danych osobowych zgodnie z obowiązującymi przepisami, określając cel i zakres takiego powierzenia. Umowa powierzenia przetwarzania danych osobowych stanowi </w:t>
      </w:r>
      <w:r w:rsidRPr="00E5090A">
        <w:rPr>
          <w:b/>
          <w:bCs/>
          <w:sz w:val="22"/>
          <w:szCs w:val="22"/>
        </w:rPr>
        <w:t xml:space="preserve">Załącznik nr </w:t>
      </w:r>
      <w:r w:rsidR="00302022">
        <w:rPr>
          <w:b/>
          <w:bCs/>
          <w:sz w:val="22"/>
          <w:szCs w:val="22"/>
        </w:rPr>
        <w:t xml:space="preserve">……… </w:t>
      </w:r>
      <w:r w:rsidRPr="00E5090A">
        <w:rPr>
          <w:sz w:val="22"/>
          <w:szCs w:val="22"/>
        </w:rPr>
        <w:t>do niniejszej Umowy.</w:t>
      </w:r>
    </w:p>
    <w:p w14:paraId="54489CD0" w14:textId="6CC6E34E" w:rsidR="00326D57" w:rsidRPr="00E5090A" w:rsidRDefault="00326D57" w:rsidP="00326D57">
      <w:pPr>
        <w:jc w:val="center"/>
        <w:rPr>
          <w:b/>
          <w:bCs/>
          <w:iCs/>
          <w:sz w:val="22"/>
          <w:szCs w:val="22"/>
        </w:rPr>
      </w:pPr>
      <w:r w:rsidRPr="00E5090A">
        <w:rPr>
          <w:b/>
          <w:bCs/>
          <w:iCs/>
          <w:sz w:val="22"/>
          <w:szCs w:val="22"/>
        </w:rPr>
        <w:br/>
        <w:t>§ 1</w:t>
      </w:r>
      <w:r w:rsidR="00E364BB">
        <w:rPr>
          <w:b/>
          <w:bCs/>
          <w:iCs/>
          <w:sz w:val="22"/>
          <w:szCs w:val="22"/>
        </w:rPr>
        <w:t>0</w:t>
      </w:r>
    </w:p>
    <w:p w14:paraId="00B4C21D" w14:textId="77777777" w:rsidR="00326D57" w:rsidRPr="00E5090A" w:rsidRDefault="00326D57" w:rsidP="00326D57">
      <w:pPr>
        <w:jc w:val="both"/>
        <w:rPr>
          <w:bCs/>
          <w:iCs/>
          <w:sz w:val="22"/>
          <w:szCs w:val="22"/>
        </w:rPr>
      </w:pPr>
      <w:r w:rsidRPr="00E5090A">
        <w:rPr>
          <w:sz w:val="22"/>
          <w:szCs w:val="22"/>
        </w:rPr>
        <w:t>Wszystkie zmiany niniejszej Umowy dokonywane będą na piśmie, pod rygorem nieważności. Takiej samej formy wymaga złożenie oświadczenia o odstąpieniu od Umowy przez którąkolwiek ze Stron Umowy.</w:t>
      </w:r>
    </w:p>
    <w:p w14:paraId="31879140" w14:textId="36EA7709" w:rsidR="00326D57" w:rsidRPr="00E5090A" w:rsidRDefault="00326D57" w:rsidP="00326D57">
      <w:pPr>
        <w:jc w:val="center"/>
        <w:rPr>
          <w:b/>
          <w:bCs/>
          <w:iCs/>
          <w:sz w:val="22"/>
          <w:szCs w:val="22"/>
        </w:rPr>
      </w:pPr>
      <w:r w:rsidRPr="00E5090A">
        <w:rPr>
          <w:b/>
          <w:bCs/>
          <w:iCs/>
          <w:sz w:val="22"/>
          <w:szCs w:val="22"/>
        </w:rPr>
        <w:br/>
        <w:t>§ 1</w:t>
      </w:r>
      <w:r w:rsidR="00E364BB">
        <w:rPr>
          <w:b/>
          <w:bCs/>
          <w:iCs/>
          <w:sz w:val="22"/>
          <w:szCs w:val="22"/>
        </w:rPr>
        <w:t>1</w:t>
      </w:r>
    </w:p>
    <w:p w14:paraId="38DC1F5D" w14:textId="77777777" w:rsidR="00326D57" w:rsidRPr="00E5090A" w:rsidRDefault="00326D57">
      <w:pPr>
        <w:numPr>
          <w:ilvl w:val="0"/>
          <w:numId w:val="37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Strony są uprawnione do dokonania nieistotnych zmian Umowy, za które Strony traktują zmianę inną, niż zmiana istotna zdefiniowana w art. 454 ust. 2 Ustawy </w:t>
      </w:r>
      <w:proofErr w:type="spellStart"/>
      <w:r w:rsidRPr="00E5090A">
        <w:rPr>
          <w:sz w:val="22"/>
          <w:szCs w:val="22"/>
        </w:rPr>
        <w:t>Pzp</w:t>
      </w:r>
      <w:proofErr w:type="spellEnd"/>
      <w:r w:rsidRPr="00E5090A">
        <w:rPr>
          <w:sz w:val="22"/>
          <w:szCs w:val="22"/>
        </w:rPr>
        <w:t>.</w:t>
      </w:r>
    </w:p>
    <w:p w14:paraId="6FAC1354" w14:textId="77777777" w:rsidR="00326D57" w:rsidRPr="00E5090A" w:rsidRDefault="00326D57">
      <w:pPr>
        <w:numPr>
          <w:ilvl w:val="0"/>
          <w:numId w:val="37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Niezależnie od postanowień ust. 1, Zamawiający, dopuszcza zmiany postanowień niniejszej Umowy w stosunku do treści oferty, na podstawie, której dokonano wyboru Wykonawcy:</w:t>
      </w:r>
    </w:p>
    <w:p w14:paraId="376E6C43" w14:textId="77777777" w:rsidR="00326D57" w:rsidRPr="00E5090A" w:rsidRDefault="00326D57">
      <w:pPr>
        <w:pStyle w:val="Akapitzlist"/>
        <w:numPr>
          <w:ilvl w:val="0"/>
          <w:numId w:val="34"/>
        </w:numPr>
        <w:tabs>
          <w:tab w:val="clear" w:pos="0"/>
          <w:tab w:val="num" w:pos="-66"/>
        </w:tabs>
        <w:ind w:left="654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W zakresie Aparatury stanowiącej Przedmiot Umowy w przypadku, gdy Aparatura stanowiąca przedmiot oferty zostanie wycofana z rynku, lub zaprzestano jej produkcji, co wynika z przedstawionego przez Wykonawcę oświadczenia podpisanego przez producenta lub dystrybutora, a zaproponowany przez Wykonawcę w jego miejsce produkt posiada nie gorsze cechy, parametry i funkcjonalności niż produkt będący przedmiotem oferty, w zakresie parametrów cech, funkcjonalności wymaganych w OPZ oraz w zakresie pozostałych parametrów,</w:t>
      </w:r>
    </w:p>
    <w:p w14:paraId="223C0BCD" w14:textId="77777777" w:rsidR="00326D57" w:rsidRPr="00E5090A" w:rsidRDefault="00326D57">
      <w:pPr>
        <w:numPr>
          <w:ilvl w:val="0"/>
          <w:numId w:val="34"/>
        </w:numPr>
        <w:tabs>
          <w:tab w:val="clear" w:pos="0"/>
          <w:tab w:val="num" w:pos="-66"/>
        </w:tabs>
        <w:ind w:left="654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Zamawiający dopuszcza możliwość przedłużenia terminu realizacji Umowy, jeżeli w czasie realizacji Umowy z winy Zamawiającego wystąpią niedające się przewidzieć na etapie ogłoszenia zamówienia, uwarunkowania np. organizacyjne, logistyczne, prawne, uniemożliwiające realizację zamówienia - termin realizacji Umowy może zostać wydłużony po uzgodnieniu przez strony</w:t>
      </w:r>
      <w:r w:rsidR="00B057E7" w:rsidRPr="00E5090A">
        <w:rPr>
          <w:sz w:val="22"/>
          <w:szCs w:val="22"/>
        </w:rPr>
        <w:t xml:space="preserve"> </w:t>
      </w:r>
      <w:r w:rsidRPr="00E5090A">
        <w:rPr>
          <w:sz w:val="22"/>
          <w:szCs w:val="22"/>
        </w:rPr>
        <w:t>Umowy.</w:t>
      </w:r>
    </w:p>
    <w:p w14:paraId="749D798E" w14:textId="77777777" w:rsidR="00326D57" w:rsidRPr="00E5090A" w:rsidRDefault="00326D57">
      <w:pPr>
        <w:numPr>
          <w:ilvl w:val="0"/>
          <w:numId w:val="34"/>
        </w:numPr>
        <w:tabs>
          <w:tab w:val="clear" w:pos="0"/>
          <w:tab w:val="num" w:pos="-66"/>
        </w:tabs>
        <w:ind w:left="654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Zmiany stanu prawnego, który będzie wnosił nowe lub zmienione wymagania, co do sposobu realizacji jakiegokolwiek elementu ujętego Przedmiotem Umowy oraz nie będzie to związane ze zmianą zakresu i wartości Przedmiotu Umowy.</w:t>
      </w:r>
    </w:p>
    <w:p w14:paraId="584D44BB" w14:textId="77777777" w:rsidR="00326D57" w:rsidRPr="00E5090A" w:rsidRDefault="00326D57">
      <w:pPr>
        <w:numPr>
          <w:ilvl w:val="0"/>
          <w:numId w:val="34"/>
        </w:numPr>
        <w:tabs>
          <w:tab w:val="clear" w:pos="0"/>
          <w:tab w:val="num" w:pos="-66"/>
        </w:tabs>
        <w:ind w:left="654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W zakresie zmiany miejsc dostaw, użytkowania, wykonywania świadczeń gwarancyjnych oraz zmiany adresów tych miejsc w wyniku zmian organizacyjnych i/lub zmian adresu Zamawiającego.</w:t>
      </w:r>
    </w:p>
    <w:p w14:paraId="2752956C" w14:textId="77777777" w:rsidR="00326D57" w:rsidRPr="00E5090A" w:rsidRDefault="00326D57">
      <w:pPr>
        <w:numPr>
          <w:ilvl w:val="0"/>
          <w:numId w:val="34"/>
        </w:numPr>
        <w:tabs>
          <w:tab w:val="clear" w:pos="0"/>
          <w:tab w:val="num" w:pos="-66"/>
        </w:tabs>
        <w:ind w:left="654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Zmiany wynagrodzenia Wykonawcy w przypadku zmiany: </w:t>
      </w:r>
    </w:p>
    <w:p w14:paraId="263B21C2" w14:textId="77777777" w:rsidR="00326D57" w:rsidRPr="00E5090A" w:rsidRDefault="00326D57">
      <w:pPr>
        <w:numPr>
          <w:ilvl w:val="0"/>
          <w:numId w:val="41"/>
        </w:numPr>
        <w:rPr>
          <w:sz w:val="22"/>
          <w:szCs w:val="22"/>
        </w:rPr>
      </w:pPr>
      <w:r w:rsidRPr="00E5090A">
        <w:rPr>
          <w:sz w:val="22"/>
          <w:szCs w:val="22"/>
        </w:rPr>
        <w:t>stawki podatku od towarów i usług, </w:t>
      </w:r>
    </w:p>
    <w:p w14:paraId="458ADAEE" w14:textId="77777777" w:rsidR="00326D57" w:rsidRPr="00E5090A" w:rsidRDefault="00326D57">
      <w:pPr>
        <w:numPr>
          <w:ilvl w:val="0"/>
          <w:numId w:val="41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lastRenderedPageBreak/>
        <w:t>wysokości minimalnego wynagrodzenia za pracę albo wysokości minimalnej stawki godzinowej, ustalonych na podstawie przepisów ustawy z dnia 10 października 2002 r. o minimalnym wynagrodzeniu za pracę, </w:t>
      </w:r>
    </w:p>
    <w:p w14:paraId="7AFDB2ED" w14:textId="77777777" w:rsidR="00326D57" w:rsidRPr="00E5090A" w:rsidRDefault="00326D57">
      <w:pPr>
        <w:numPr>
          <w:ilvl w:val="0"/>
          <w:numId w:val="41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zasad podlegania ubezpieczeniom społecznym lub ubezpieczeniu zdrowotnemu lub wysokości stawki składki na ubezpieczenia społeczne lub zdrowotne, </w:t>
      </w:r>
    </w:p>
    <w:p w14:paraId="71C61F76" w14:textId="77777777" w:rsidR="00326D57" w:rsidRPr="00E5090A" w:rsidRDefault="00326D57">
      <w:pPr>
        <w:numPr>
          <w:ilvl w:val="0"/>
          <w:numId w:val="41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zasad gromadzenia i wysokości wpłat do pracowniczych planów kapitałowych, o których mowa w ustawie z dnia 4 października 2018 r. o pracowniczych planach kapitałowych, jeżeli zmiany te będą miały wpływ na koszty wykonania zamówienia przez Wykonawcę, zgodnie z zasadami, o których mowa w ust. 3 - 5. </w:t>
      </w:r>
    </w:p>
    <w:p w14:paraId="58B1EB53" w14:textId="77777777" w:rsidR="00326D57" w:rsidRPr="00E5090A" w:rsidRDefault="00326D57">
      <w:pPr>
        <w:numPr>
          <w:ilvl w:val="0"/>
          <w:numId w:val="37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Strona zainteresowana zmianą Umowy z powodu zaistnienia okoliczności, o których mowa  w ust.  2 pkt 5 lit. a - d zobowiązana jest wystąpić z wnioskiem do drugiej Strony o dokonanie zmiany, w terminie do 14 (czternastu) dni od daty zaistnienia okoliczności uzasadniającej dokonanie zmiany. Wniosek ten zawierać musi uzasadnienie i dowody wskazujące na spełnienie przesłanek dokonania zmiany, oceny wpływu zmiany na  koszty wykonania zamówienia, oraz projekt wnioskowanej zmiany.  </w:t>
      </w:r>
    </w:p>
    <w:p w14:paraId="3C9DB9ED" w14:textId="77777777" w:rsidR="00326D57" w:rsidRPr="00E5090A" w:rsidRDefault="00326D57">
      <w:pPr>
        <w:numPr>
          <w:ilvl w:val="0"/>
          <w:numId w:val="37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W terminie 14 (czternastu) dni od daty otrzymania przez drugą Stronę wniosku, o którym mowa powyżej, Strony obowiązane są przeprowadzić negocjacje w celu:  </w:t>
      </w:r>
    </w:p>
    <w:p w14:paraId="09F28CB9" w14:textId="77777777" w:rsidR="00326D57" w:rsidRPr="00E5090A" w:rsidRDefault="00326D57">
      <w:pPr>
        <w:pStyle w:val="Akapitzlist"/>
        <w:numPr>
          <w:ilvl w:val="0"/>
          <w:numId w:val="40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ustalenia czy i jaki wpływ wnioskowane zmiany mają na koszty wykonania zamówienia; oraz  </w:t>
      </w:r>
    </w:p>
    <w:p w14:paraId="390D3D98" w14:textId="77777777" w:rsidR="00326D57" w:rsidRPr="00E5090A" w:rsidRDefault="00326D57">
      <w:pPr>
        <w:pStyle w:val="Akapitzlist"/>
        <w:numPr>
          <w:ilvl w:val="0"/>
          <w:numId w:val="40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określenia wysokości (wartości) ewentualnej zmiany, tj. podwyższenia lub obniżenia,  wynagrodzenia, przy załażeniu, że kwota, o jaką zmienione zostanie wynagrodzenie, nie powinna być wyższa niż to wynika ze zmiany przepisów prawa; oraz  </w:t>
      </w:r>
    </w:p>
    <w:p w14:paraId="4C00C663" w14:textId="77777777" w:rsidR="00326D57" w:rsidRPr="00E5090A" w:rsidRDefault="00326D57">
      <w:pPr>
        <w:pStyle w:val="Akapitzlist"/>
        <w:numPr>
          <w:ilvl w:val="0"/>
          <w:numId w:val="40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określenia terminu wprowadzenia do Umowy ewentualnych zmian.  </w:t>
      </w:r>
    </w:p>
    <w:p w14:paraId="54C79975" w14:textId="77777777" w:rsidR="00326D57" w:rsidRPr="00E5090A" w:rsidRDefault="00326D57">
      <w:pPr>
        <w:numPr>
          <w:ilvl w:val="0"/>
          <w:numId w:val="37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Strony za zgodnym porozumieniem mogą odstąpić od wymogu przeprowadzenia negocjacji, o których mowa w ust. 4 i 5, jeżeli okoliczności wnioskowanej zmiany, a także jej proponowany zakres oraz sposób wprowadzenia, nie budzą wątpliwości. </w:t>
      </w:r>
    </w:p>
    <w:p w14:paraId="08570103" w14:textId="77777777" w:rsidR="00326D57" w:rsidRPr="00E5090A" w:rsidRDefault="00326D57">
      <w:pPr>
        <w:numPr>
          <w:ilvl w:val="0"/>
          <w:numId w:val="37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W przypadku zmiany stawki podatku VAT, wprowadzonej powszechnie obowiązującymi przepisami prawa, jeżeli zmiana ta będzie miała wpływ na koszt wykonania zamówienia przez Wykonawcę, zmiana wynagrodzenia z tytułu niniejszej Umowy może nastąpić jedynie pod warunkiem, że cena netto nie ulegnie podwyższeniu. </w:t>
      </w:r>
    </w:p>
    <w:p w14:paraId="39BE7B86" w14:textId="77777777" w:rsidR="00CD3EE1" w:rsidRDefault="00326D57" w:rsidP="00CD3EE1">
      <w:pPr>
        <w:jc w:val="center"/>
        <w:rPr>
          <w:b/>
        </w:rPr>
      </w:pPr>
      <w:r w:rsidRPr="00E5090A">
        <w:rPr>
          <w:sz w:val="22"/>
          <w:szCs w:val="22"/>
        </w:rPr>
        <w:t>Wszystkie postanowienia, o których mowa w niniejszym paragrafie, stanowią katalog zmian, na które Zamawiający może wyrazić zgodę. Nie stanowią jednocześnie zobowiązania do wyrażenia takiej zgody przez Zamawiającego.</w:t>
      </w:r>
      <w:r w:rsidR="00CD3EE1" w:rsidRPr="00CD3EE1">
        <w:rPr>
          <w:b/>
        </w:rPr>
        <w:t xml:space="preserve"> </w:t>
      </w:r>
    </w:p>
    <w:p w14:paraId="4AEC1660" w14:textId="0D47C821" w:rsidR="00CD3EE1" w:rsidRPr="00CD3EE1" w:rsidRDefault="00CD3EE1" w:rsidP="00CD3EE1">
      <w:pPr>
        <w:jc w:val="center"/>
        <w:rPr>
          <w:sz w:val="22"/>
          <w:szCs w:val="22"/>
        </w:rPr>
      </w:pPr>
      <w:r w:rsidRPr="00CD3EE1">
        <w:rPr>
          <w:b/>
          <w:sz w:val="22"/>
          <w:szCs w:val="22"/>
        </w:rPr>
        <w:t>§ 1</w:t>
      </w:r>
      <w:r w:rsidR="00E364BB">
        <w:rPr>
          <w:b/>
          <w:sz w:val="22"/>
          <w:szCs w:val="22"/>
        </w:rPr>
        <w:t>2</w:t>
      </w:r>
    </w:p>
    <w:p w14:paraId="5E233FA8" w14:textId="77777777" w:rsidR="00CD3EE1" w:rsidRPr="00CD3EE1" w:rsidRDefault="00CD3EE1" w:rsidP="00CD3EE1">
      <w:pPr>
        <w:tabs>
          <w:tab w:val="num" w:pos="340"/>
        </w:tabs>
        <w:ind w:left="340" w:hanging="340"/>
        <w:jc w:val="center"/>
        <w:rPr>
          <w:b/>
          <w:bCs/>
          <w:sz w:val="22"/>
          <w:szCs w:val="22"/>
        </w:rPr>
      </w:pPr>
      <w:r w:rsidRPr="00CD3EE1">
        <w:rPr>
          <w:b/>
          <w:bCs/>
          <w:sz w:val="22"/>
          <w:szCs w:val="22"/>
        </w:rPr>
        <w:t>KLAUZULA SANKCYJNA</w:t>
      </w:r>
    </w:p>
    <w:p w14:paraId="094E079F" w14:textId="77777777" w:rsidR="00CD3EE1" w:rsidRPr="00CD3EE1" w:rsidRDefault="00CD3EE1" w:rsidP="00CD3EE1">
      <w:pPr>
        <w:numPr>
          <w:ilvl w:val="0"/>
          <w:numId w:val="5"/>
        </w:numPr>
        <w:tabs>
          <w:tab w:val="clear" w:pos="720"/>
          <w:tab w:val="num" w:pos="340"/>
        </w:tabs>
        <w:ind w:left="340" w:hanging="340"/>
        <w:jc w:val="both"/>
        <w:rPr>
          <w:sz w:val="22"/>
          <w:szCs w:val="22"/>
        </w:rPr>
      </w:pPr>
      <w:r w:rsidRPr="00CD3EE1">
        <w:rPr>
          <w:sz w:val="22"/>
          <w:szCs w:val="22"/>
        </w:rPr>
        <w:t>Wykonawca niniejszym oświadcza, że na dzień zawarcia Umowy nie jest oraz zapewnia, że w całym okresie realizacji Umowy nie będzie podmiotem należącym do którejkolwiek z poniższych kategorii:</w:t>
      </w:r>
    </w:p>
    <w:p w14:paraId="11870E58" w14:textId="77777777" w:rsidR="00CD3EE1" w:rsidRPr="00CD3EE1" w:rsidRDefault="00CD3EE1" w:rsidP="00CD3EE1">
      <w:pPr>
        <w:numPr>
          <w:ilvl w:val="0"/>
          <w:numId w:val="53"/>
        </w:numPr>
        <w:jc w:val="both"/>
        <w:rPr>
          <w:sz w:val="22"/>
          <w:szCs w:val="22"/>
        </w:rPr>
      </w:pPr>
      <w:r w:rsidRPr="00CD3EE1">
        <w:rPr>
          <w:sz w:val="22"/>
          <w:szCs w:val="22"/>
        </w:rPr>
        <w:t>podmiotem, o którym mowa w art. 5k ust. 1 Rozporządzenia Rady (UE) nr 833/2014 z dnia 31 lipca 2014 r. dotyczącego środków ograniczających w związku z działaniami Rosji destabilizującymi sytuację na Ukrainie (Dz. Urz. UE nr L 229 z 31.7.2014, str. 1), tj.:</w:t>
      </w:r>
    </w:p>
    <w:p w14:paraId="053E0690" w14:textId="77777777" w:rsidR="00CD3EE1" w:rsidRPr="00CD3EE1" w:rsidRDefault="00CD3EE1" w:rsidP="00CD3EE1">
      <w:pPr>
        <w:numPr>
          <w:ilvl w:val="1"/>
          <w:numId w:val="53"/>
        </w:numPr>
        <w:jc w:val="both"/>
        <w:rPr>
          <w:sz w:val="22"/>
          <w:szCs w:val="22"/>
        </w:rPr>
      </w:pPr>
      <w:r w:rsidRPr="00CD3EE1">
        <w:rPr>
          <w:sz w:val="22"/>
          <w:szCs w:val="22"/>
        </w:rPr>
        <w:t>obywatelem rosyjskim, osobą fizyczną, osobą prawną, podmiotem lub organem z siedzibą w Rosji,</w:t>
      </w:r>
    </w:p>
    <w:p w14:paraId="378E6574" w14:textId="77777777" w:rsidR="00CD3EE1" w:rsidRPr="00CD3EE1" w:rsidRDefault="00CD3EE1" w:rsidP="00CD3EE1">
      <w:pPr>
        <w:numPr>
          <w:ilvl w:val="1"/>
          <w:numId w:val="53"/>
        </w:numPr>
        <w:jc w:val="both"/>
        <w:rPr>
          <w:sz w:val="22"/>
          <w:szCs w:val="22"/>
        </w:rPr>
      </w:pPr>
      <w:r w:rsidRPr="00CD3EE1">
        <w:rPr>
          <w:sz w:val="22"/>
          <w:szCs w:val="22"/>
        </w:rPr>
        <w:t>osobą prawną, podmiotem lub organem, do której/którego prawa własności bezpośrednio lub pośrednio w ponad 50 % należą do podmiotu lub podmiotów, o którym/których mowa w lit. a powyżej,</w:t>
      </w:r>
    </w:p>
    <w:p w14:paraId="6CD6F43F" w14:textId="77777777" w:rsidR="00CD3EE1" w:rsidRPr="00CD3EE1" w:rsidRDefault="00CD3EE1" w:rsidP="00CD3EE1">
      <w:pPr>
        <w:numPr>
          <w:ilvl w:val="1"/>
          <w:numId w:val="53"/>
        </w:numPr>
        <w:jc w:val="both"/>
        <w:rPr>
          <w:sz w:val="22"/>
          <w:szCs w:val="22"/>
        </w:rPr>
      </w:pPr>
      <w:r w:rsidRPr="00CD3EE1">
        <w:rPr>
          <w:sz w:val="22"/>
          <w:szCs w:val="22"/>
        </w:rPr>
        <w:t>osobą fizyczna lub prawną, podmiotem lub organem działającym w imieniu lub pod kierunkiem podmiotu lub podmiotów, o którym/których mowa w lit. a lub b powyżej;</w:t>
      </w:r>
    </w:p>
    <w:p w14:paraId="0D64FE50" w14:textId="77777777" w:rsidR="00CD3EE1" w:rsidRPr="00CD3EE1" w:rsidRDefault="00CD3EE1" w:rsidP="00CD3EE1">
      <w:pPr>
        <w:numPr>
          <w:ilvl w:val="0"/>
          <w:numId w:val="53"/>
        </w:numPr>
        <w:jc w:val="both"/>
        <w:rPr>
          <w:sz w:val="22"/>
          <w:szCs w:val="22"/>
        </w:rPr>
      </w:pPr>
      <w:r w:rsidRPr="00CD3EE1">
        <w:rPr>
          <w:sz w:val="22"/>
          <w:szCs w:val="22"/>
        </w:rPr>
        <w:t xml:space="preserve">podmiotem wymienionym w którymkolwiek z wykazów określonych w Rozporządzeniu Rady (WE) nr 765/2006 z dnia 18 maja 2006 r. dotyczącym środków ograniczających w związku z sytuacją na Białorusi i udziałem Białorusi w agresji Rosji wobec Ukrainy (Dz. U. UE. L. z 2006 r. Nr 134, str. 1 z </w:t>
      </w:r>
      <w:proofErr w:type="spellStart"/>
      <w:r w:rsidRPr="00CD3EE1">
        <w:rPr>
          <w:sz w:val="22"/>
          <w:szCs w:val="22"/>
        </w:rPr>
        <w:t>późn</w:t>
      </w:r>
      <w:proofErr w:type="spellEnd"/>
      <w:r w:rsidRPr="00CD3EE1">
        <w:rPr>
          <w:sz w:val="22"/>
          <w:szCs w:val="22"/>
        </w:rPr>
        <w:t>. zm.);</w:t>
      </w:r>
    </w:p>
    <w:p w14:paraId="767D0C6A" w14:textId="77777777" w:rsidR="00CD3EE1" w:rsidRPr="00CD3EE1" w:rsidRDefault="00CD3EE1" w:rsidP="00CD3EE1">
      <w:pPr>
        <w:numPr>
          <w:ilvl w:val="0"/>
          <w:numId w:val="53"/>
        </w:numPr>
        <w:jc w:val="both"/>
        <w:rPr>
          <w:sz w:val="22"/>
          <w:szCs w:val="22"/>
        </w:rPr>
      </w:pPr>
      <w:r w:rsidRPr="00CD3EE1">
        <w:rPr>
          <w:sz w:val="22"/>
          <w:szCs w:val="22"/>
        </w:rPr>
        <w:t xml:space="preserve">podmiotem wymienionym w którymkolwiek z wykazów określonych w Rozporządzeniu Rady (UE) nr 269/2014 z dnia 17 marca 2014 r. w sprawie środków ograniczających w odniesieniu </w:t>
      </w:r>
      <w:r w:rsidRPr="00CD3EE1">
        <w:rPr>
          <w:sz w:val="22"/>
          <w:szCs w:val="22"/>
        </w:rPr>
        <w:lastRenderedPageBreak/>
        <w:t xml:space="preserve">do działań podważających integralność terytorialną, suwerenność i niezależność Ukrainy lub im zagrażających (Dz. U. UE. L. z 2014 r. Nr 78, str. 6 z </w:t>
      </w:r>
      <w:proofErr w:type="spellStart"/>
      <w:r w:rsidRPr="00CD3EE1">
        <w:rPr>
          <w:sz w:val="22"/>
          <w:szCs w:val="22"/>
        </w:rPr>
        <w:t>późn</w:t>
      </w:r>
      <w:proofErr w:type="spellEnd"/>
      <w:r w:rsidRPr="00CD3EE1">
        <w:rPr>
          <w:sz w:val="22"/>
          <w:szCs w:val="22"/>
        </w:rPr>
        <w:t>. zm.);</w:t>
      </w:r>
    </w:p>
    <w:p w14:paraId="3652380B" w14:textId="77777777" w:rsidR="00CD3EE1" w:rsidRPr="00CD3EE1" w:rsidRDefault="00CD3EE1" w:rsidP="00CD3EE1">
      <w:pPr>
        <w:numPr>
          <w:ilvl w:val="0"/>
          <w:numId w:val="53"/>
        </w:numPr>
        <w:jc w:val="both"/>
        <w:rPr>
          <w:sz w:val="22"/>
          <w:szCs w:val="22"/>
        </w:rPr>
      </w:pPr>
      <w:r w:rsidRPr="00CD3EE1">
        <w:rPr>
          <w:sz w:val="22"/>
          <w:szCs w:val="22"/>
        </w:rPr>
        <w:t xml:space="preserve">podmiotem wpisanym na listę, o której mowa w art. 2 ust. 1 Ustawy z dnia 13 kwietnia 2022 r. o szczególnych rozwiązaniach w zakresie przeciwdziałania wspieraniu agresji na Ukrainę oraz służących ochronie bezpieczeństwa narodowego (Dz. U. poz. 835 z </w:t>
      </w:r>
      <w:proofErr w:type="spellStart"/>
      <w:r w:rsidRPr="00CD3EE1">
        <w:rPr>
          <w:sz w:val="22"/>
          <w:szCs w:val="22"/>
        </w:rPr>
        <w:t>późn</w:t>
      </w:r>
      <w:proofErr w:type="spellEnd"/>
      <w:r w:rsidRPr="00CD3EE1">
        <w:rPr>
          <w:sz w:val="22"/>
          <w:szCs w:val="22"/>
        </w:rPr>
        <w:t>. zm.) na podstawie decyzji w sprawie wpisu na tę listę rozstrzygającej o zastosowaniu środka, o którym mowa w art. 1 pkt 3 Ustawy;</w:t>
      </w:r>
    </w:p>
    <w:p w14:paraId="0B3CC974" w14:textId="77777777" w:rsidR="00CD3EE1" w:rsidRPr="00CD3EE1" w:rsidRDefault="00CD3EE1" w:rsidP="00CD3EE1">
      <w:pPr>
        <w:numPr>
          <w:ilvl w:val="0"/>
          <w:numId w:val="53"/>
        </w:numPr>
        <w:jc w:val="both"/>
        <w:rPr>
          <w:sz w:val="22"/>
          <w:szCs w:val="22"/>
        </w:rPr>
      </w:pPr>
      <w:r w:rsidRPr="00CD3EE1">
        <w:rPr>
          <w:sz w:val="22"/>
          <w:szCs w:val="22"/>
        </w:rPr>
        <w:t>podmiotem, którego beneficjentem rzeczywistym w rozumieniu ustawy z dnia 1 marca 2018 r. o przeciwdziałaniu praniu pieniędzy oraz finansowaniu terroryzmu (</w:t>
      </w:r>
      <w:proofErr w:type="spellStart"/>
      <w:r w:rsidRPr="00CD3EE1">
        <w:rPr>
          <w:sz w:val="22"/>
          <w:szCs w:val="22"/>
        </w:rPr>
        <w:t>t.j</w:t>
      </w:r>
      <w:proofErr w:type="spellEnd"/>
      <w:r w:rsidRPr="00CD3EE1">
        <w:rPr>
          <w:sz w:val="22"/>
          <w:szCs w:val="22"/>
        </w:rPr>
        <w:t xml:space="preserve">. Dz. U. z 2022 r. poz. 593 z </w:t>
      </w:r>
      <w:proofErr w:type="spellStart"/>
      <w:r w:rsidRPr="00CD3EE1">
        <w:rPr>
          <w:sz w:val="22"/>
          <w:szCs w:val="22"/>
        </w:rPr>
        <w:t>późn</w:t>
      </w:r>
      <w:proofErr w:type="spellEnd"/>
      <w:r w:rsidRPr="00CD3EE1">
        <w:rPr>
          <w:sz w:val="22"/>
          <w:szCs w:val="22"/>
        </w:rPr>
        <w:t>. zm.) jest, lub po 23 lutego 2022 r. był, podmiot, o którym mowa w pkt. 1-4 powyżej;</w:t>
      </w:r>
    </w:p>
    <w:p w14:paraId="3609173F" w14:textId="77777777" w:rsidR="00CD3EE1" w:rsidRPr="00CD3EE1" w:rsidRDefault="00CD3EE1" w:rsidP="00CD3EE1">
      <w:pPr>
        <w:numPr>
          <w:ilvl w:val="0"/>
          <w:numId w:val="53"/>
        </w:numPr>
        <w:jc w:val="both"/>
        <w:rPr>
          <w:sz w:val="22"/>
          <w:szCs w:val="22"/>
        </w:rPr>
      </w:pPr>
      <w:r w:rsidRPr="00CD3EE1">
        <w:rPr>
          <w:sz w:val="22"/>
          <w:szCs w:val="22"/>
        </w:rPr>
        <w:t>podmiotem, którego jednostką dominującą w rozumieniu art. 3 ust. 1 pkt 37 ustawy z dnia 29 września 1994 r. o rachunkowości (</w:t>
      </w:r>
      <w:proofErr w:type="spellStart"/>
      <w:r w:rsidRPr="00CD3EE1">
        <w:rPr>
          <w:sz w:val="22"/>
          <w:szCs w:val="22"/>
        </w:rPr>
        <w:t>t.j</w:t>
      </w:r>
      <w:proofErr w:type="spellEnd"/>
      <w:r w:rsidRPr="00CD3EE1">
        <w:rPr>
          <w:sz w:val="22"/>
          <w:szCs w:val="22"/>
        </w:rPr>
        <w:t xml:space="preserve">. Dz. U. z 2021 r. poz. 217 z </w:t>
      </w:r>
      <w:proofErr w:type="spellStart"/>
      <w:r w:rsidRPr="00CD3EE1">
        <w:rPr>
          <w:sz w:val="22"/>
          <w:szCs w:val="22"/>
        </w:rPr>
        <w:t>późn</w:t>
      </w:r>
      <w:proofErr w:type="spellEnd"/>
      <w:r w:rsidRPr="00CD3EE1">
        <w:rPr>
          <w:sz w:val="22"/>
          <w:szCs w:val="22"/>
        </w:rPr>
        <w:t>. zm.), jest lub po 23 lutego 2022 r. był, podmiot, o którym mowa w pkt. 1-4 powyżej;</w:t>
      </w:r>
    </w:p>
    <w:p w14:paraId="15CD96E5" w14:textId="77777777" w:rsidR="00CD3EE1" w:rsidRPr="00CD3EE1" w:rsidRDefault="00CD3EE1" w:rsidP="00CD3EE1">
      <w:pPr>
        <w:numPr>
          <w:ilvl w:val="0"/>
          <w:numId w:val="53"/>
        </w:numPr>
        <w:jc w:val="both"/>
        <w:rPr>
          <w:sz w:val="22"/>
          <w:szCs w:val="22"/>
        </w:rPr>
      </w:pPr>
      <w:r w:rsidRPr="00CD3EE1">
        <w:rPr>
          <w:sz w:val="22"/>
          <w:szCs w:val="22"/>
        </w:rPr>
        <w:t>innym podmiotem objętym, na podstawie przepisów prawa obowiązującego w Rzeczypospolitej Polskiej, sankcjami wyłączającymi lub ograniczającymi możliwość zawarcia z nim lub realizacji z nim lub z jego udziałem Umowy;</w:t>
      </w:r>
    </w:p>
    <w:p w14:paraId="0B227BDA" w14:textId="77777777" w:rsidR="00CD3EE1" w:rsidRPr="00CD3EE1" w:rsidRDefault="00CD3EE1" w:rsidP="00CD3EE1">
      <w:pPr>
        <w:numPr>
          <w:ilvl w:val="0"/>
          <w:numId w:val="5"/>
        </w:numPr>
        <w:tabs>
          <w:tab w:val="clear" w:pos="720"/>
          <w:tab w:val="num" w:pos="340"/>
        </w:tabs>
        <w:ind w:left="340" w:hanging="340"/>
        <w:jc w:val="both"/>
        <w:rPr>
          <w:sz w:val="22"/>
          <w:szCs w:val="22"/>
        </w:rPr>
      </w:pPr>
      <w:r w:rsidRPr="00CD3EE1">
        <w:rPr>
          <w:sz w:val="22"/>
          <w:szCs w:val="22"/>
        </w:rPr>
        <w:t>Wykonawca zapewnia, że w okresie wykonywania Umowy ani on, ani żaden z jego podwykonawców nie naruszą żadnego wynikającego z sankcji wprowadzonych na mocy przepisów obowiązujących w Rzeczypospolitej Polskiej, zakazu działania lub zaniechania, w szczególności określonych w Rozporządzeniu Rady (UE) nr 833/2014, Rozporządzeniu Rady (WE) nr 765/2006 lub Rozporządzeniu Rady (UE) nr 269/2014 zakazów nabywania dostaw,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brzmieniu, w brzmieniu jakie może im być nadane w przyszłości, jak również z innych aktów prawnych, jakie mogą zostać wydane w przyszłości przez Komisję Unii Europejskiej lub właściwe organy krajowe, a mających wpływ na relacje umowne z Zamawiającym oraz zagwarantować przestrzeganie tych sankcji przez Wykonawcę i jego podwykonawców.</w:t>
      </w:r>
    </w:p>
    <w:p w14:paraId="44F61790" w14:textId="77777777" w:rsidR="00CD3EE1" w:rsidRPr="00CD3EE1" w:rsidRDefault="00CD3EE1" w:rsidP="00CD3EE1">
      <w:pPr>
        <w:numPr>
          <w:ilvl w:val="0"/>
          <w:numId w:val="5"/>
        </w:numPr>
        <w:tabs>
          <w:tab w:val="clear" w:pos="720"/>
          <w:tab w:val="num" w:pos="340"/>
        </w:tabs>
        <w:ind w:left="340" w:hanging="340"/>
        <w:jc w:val="both"/>
        <w:rPr>
          <w:sz w:val="22"/>
          <w:szCs w:val="22"/>
        </w:rPr>
      </w:pPr>
      <w:r w:rsidRPr="00CD3EE1">
        <w:rPr>
          <w:sz w:val="22"/>
          <w:szCs w:val="22"/>
        </w:rPr>
        <w:t>Wykonawca zobowiązany jest zawiadomić Zamawiającego o każdej zmianie stanu rzeczy co do którego Wykonawca złożył oświadczenie, o którym mowa w ust. 1 lub ust. 2 niniejszego paragrafu, a w szczególności, że zawiadomi Zamawiającego, jeżeli on lub jego podwykonawca stanie się podmiotem objętym sankcjami opisanymi w ust. 1 lub innymi sankcjami jakie mogą zostać w przyszłości wprowadzone przez właściwe organy z powodu konfliktu zbrojnego w Ukrainie.</w:t>
      </w:r>
    </w:p>
    <w:p w14:paraId="2FF2C016" w14:textId="77777777" w:rsidR="00CD3EE1" w:rsidRPr="00CD3EE1" w:rsidRDefault="00CD3EE1" w:rsidP="00CD3EE1">
      <w:pPr>
        <w:numPr>
          <w:ilvl w:val="0"/>
          <w:numId w:val="5"/>
        </w:numPr>
        <w:tabs>
          <w:tab w:val="clear" w:pos="720"/>
          <w:tab w:val="num" w:pos="340"/>
        </w:tabs>
        <w:ind w:left="340" w:hanging="340"/>
        <w:jc w:val="both"/>
        <w:rPr>
          <w:sz w:val="22"/>
          <w:szCs w:val="22"/>
        </w:rPr>
      </w:pPr>
      <w:r w:rsidRPr="00CD3EE1">
        <w:rPr>
          <w:sz w:val="22"/>
          <w:szCs w:val="22"/>
        </w:rPr>
        <w:t>Wykonawca dokona zawiadomienia, o którym mowa w ust. 3 w formie pisemnej oraz za pośrednictwem poczty elektronicznej, w terminie 3 (trzech) dni roboczych od dnia, w którym dowiedział się lub, przy dołożeniu najwyższej staranności, powinien dowiedzieć się o zaistnieniu podstaw do dokonania zawiadomienia.</w:t>
      </w:r>
    </w:p>
    <w:p w14:paraId="0EBFDE7E" w14:textId="77777777" w:rsidR="00CD3EE1" w:rsidRPr="00CD3EE1" w:rsidRDefault="00CD3EE1" w:rsidP="00CD3EE1">
      <w:pPr>
        <w:numPr>
          <w:ilvl w:val="0"/>
          <w:numId w:val="5"/>
        </w:numPr>
        <w:tabs>
          <w:tab w:val="clear" w:pos="720"/>
          <w:tab w:val="num" w:pos="340"/>
        </w:tabs>
        <w:ind w:left="340" w:hanging="340"/>
        <w:jc w:val="both"/>
        <w:rPr>
          <w:sz w:val="22"/>
          <w:szCs w:val="22"/>
        </w:rPr>
      </w:pPr>
      <w:r w:rsidRPr="00CD3EE1">
        <w:rPr>
          <w:sz w:val="22"/>
          <w:szCs w:val="22"/>
        </w:rPr>
        <w:t xml:space="preserve">Wykonawca zobowiązany jest ponadto do złożenia oświadczenia, w którym potwierdzi aktualność i prawdziwość oświadczeń, o których mowa w ust. 1 lub 2 na pisemne wezwanie Zamawiającego, w formie pisemnej oraz za pośrednictwem poczty elektronicznej, w terminie 3 (trzech) dni roboczych od otrzymania wezwania. </w:t>
      </w:r>
    </w:p>
    <w:p w14:paraId="71C73AB9" w14:textId="77777777" w:rsidR="00CD3EE1" w:rsidRPr="00CD3EE1" w:rsidRDefault="00CD3EE1" w:rsidP="00CD3EE1">
      <w:pPr>
        <w:numPr>
          <w:ilvl w:val="0"/>
          <w:numId w:val="5"/>
        </w:numPr>
        <w:tabs>
          <w:tab w:val="clear" w:pos="720"/>
          <w:tab w:val="num" w:pos="340"/>
        </w:tabs>
        <w:ind w:left="340" w:hanging="340"/>
        <w:jc w:val="both"/>
        <w:rPr>
          <w:sz w:val="22"/>
          <w:szCs w:val="22"/>
        </w:rPr>
      </w:pPr>
      <w:r w:rsidRPr="00CD3EE1">
        <w:rPr>
          <w:sz w:val="22"/>
          <w:szCs w:val="22"/>
        </w:rPr>
        <w:t xml:space="preserve">Zamawiający może </w:t>
      </w:r>
      <w:r w:rsidRPr="00CD3EE1">
        <w:rPr>
          <w:rFonts w:eastAsiaTheme="majorEastAsia"/>
          <w:bCs/>
          <w:sz w:val="22"/>
          <w:szCs w:val="22"/>
        </w:rPr>
        <w:t>w terminie 3 miesięcy od powzięcia wiadomości o okoliczności stanowiącej podstawę odstąpienia, nie później jednak niż do dnia zakończenia obowiązywania Umowy</w:t>
      </w:r>
      <w:r w:rsidRPr="00CD3EE1">
        <w:rPr>
          <w:sz w:val="22"/>
          <w:szCs w:val="22"/>
        </w:rPr>
        <w:t xml:space="preserve"> odstąpić od Umowy w każdym z następujących przypadków, tj. gdy:</w:t>
      </w:r>
    </w:p>
    <w:p w14:paraId="0324B8D5" w14:textId="77777777" w:rsidR="00CD3EE1" w:rsidRPr="00CD3EE1" w:rsidRDefault="00CD3EE1" w:rsidP="00CD3EE1">
      <w:pPr>
        <w:numPr>
          <w:ilvl w:val="1"/>
          <w:numId w:val="52"/>
        </w:numPr>
        <w:tabs>
          <w:tab w:val="left" w:pos="426"/>
        </w:tabs>
        <w:autoSpaceDN w:val="0"/>
        <w:ind w:left="851" w:hanging="425"/>
        <w:jc w:val="both"/>
        <w:textAlignment w:val="baseline"/>
        <w:rPr>
          <w:rFonts w:eastAsiaTheme="majorEastAsia"/>
          <w:bCs/>
          <w:sz w:val="22"/>
          <w:szCs w:val="22"/>
        </w:rPr>
      </w:pPr>
      <w:r w:rsidRPr="00CD3EE1">
        <w:rPr>
          <w:rFonts w:eastAsiaTheme="majorEastAsia"/>
          <w:bCs/>
          <w:sz w:val="22"/>
          <w:szCs w:val="22"/>
        </w:rPr>
        <w:t>oświadczenia i zapewnienia Wykonawcy zawarte w niniejszym paragrafie lub oświadczenia jego podwykonawcy, okażą się nieprawdziwe,</w:t>
      </w:r>
    </w:p>
    <w:p w14:paraId="32D36CF7" w14:textId="77777777" w:rsidR="00CD3EE1" w:rsidRPr="00CD3EE1" w:rsidRDefault="00CD3EE1" w:rsidP="00CD3EE1">
      <w:pPr>
        <w:numPr>
          <w:ilvl w:val="1"/>
          <w:numId w:val="52"/>
        </w:numPr>
        <w:tabs>
          <w:tab w:val="left" w:pos="426"/>
        </w:tabs>
        <w:autoSpaceDN w:val="0"/>
        <w:ind w:left="851" w:hanging="425"/>
        <w:jc w:val="both"/>
        <w:textAlignment w:val="baseline"/>
        <w:rPr>
          <w:rFonts w:eastAsiaTheme="majorEastAsia"/>
          <w:bCs/>
          <w:sz w:val="22"/>
          <w:szCs w:val="22"/>
        </w:rPr>
      </w:pPr>
      <w:r w:rsidRPr="00CD3EE1">
        <w:rPr>
          <w:rFonts w:eastAsiaTheme="majorEastAsia"/>
          <w:bCs/>
          <w:sz w:val="22"/>
          <w:szCs w:val="22"/>
        </w:rPr>
        <w:t xml:space="preserve">Wykonawca naruszy zobowiązanie wynikające z ust. 2, </w:t>
      </w:r>
    </w:p>
    <w:p w14:paraId="7408124D" w14:textId="77777777" w:rsidR="00CD3EE1" w:rsidRPr="00CD3EE1" w:rsidRDefault="00CD3EE1" w:rsidP="00CD3EE1">
      <w:pPr>
        <w:numPr>
          <w:ilvl w:val="1"/>
          <w:numId w:val="52"/>
        </w:numPr>
        <w:tabs>
          <w:tab w:val="left" w:pos="426"/>
        </w:tabs>
        <w:autoSpaceDN w:val="0"/>
        <w:ind w:left="851" w:hanging="425"/>
        <w:jc w:val="both"/>
        <w:textAlignment w:val="baseline"/>
        <w:rPr>
          <w:rFonts w:eastAsiaTheme="majorEastAsia"/>
          <w:bCs/>
          <w:sz w:val="22"/>
          <w:szCs w:val="22"/>
        </w:rPr>
      </w:pPr>
      <w:r w:rsidRPr="00CD3EE1">
        <w:rPr>
          <w:rFonts w:eastAsiaTheme="majorEastAsia"/>
          <w:bCs/>
          <w:sz w:val="22"/>
          <w:szCs w:val="22"/>
        </w:rPr>
        <w:t xml:space="preserve">Wykonawca nie dokona zawiadomienia, o którym mowa w ust. 3, </w:t>
      </w:r>
    </w:p>
    <w:p w14:paraId="74B30B41" w14:textId="77777777" w:rsidR="00CD3EE1" w:rsidRPr="00CD3EE1" w:rsidRDefault="00CD3EE1" w:rsidP="00CD3EE1">
      <w:pPr>
        <w:numPr>
          <w:ilvl w:val="1"/>
          <w:numId w:val="52"/>
        </w:numPr>
        <w:tabs>
          <w:tab w:val="left" w:pos="426"/>
        </w:tabs>
        <w:autoSpaceDN w:val="0"/>
        <w:ind w:left="851" w:hanging="425"/>
        <w:jc w:val="both"/>
        <w:textAlignment w:val="baseline"/>
        <w:rPr>
          <w:rFonts w:eastAsiaTheme="majorEastAsia"/>
          <w:bCs/>
          <w:sz w:val="22"/>
          <w:szCs w:val="22"/>
        </w:rPr>
      </w:pPr>
      <w:r w:rsidRPr="00CD3EE1">
        <w:rPr>
          <w:rFonts w:eastAsiaTheme="majorEastAsia"/>
          <w:bCs/>
          <w:sz w:val="22"/>
          <w:szCs w:val="22"/>
        </w:rPr>
        <w:t xml:space="preserve"> Wykonawca nie złoży oświadczenia, o którym mowa w ust. 5, pomimo ponownego wezwania Wykonawcy do złożenia takiego oświadczenia i wyznaczenia na to dodatkowego terminu nie krótszego niż 3 (trzy) dni robocze.</w:t>
      </w:r>
    </w:p>
    <w:p w14:paraId="13C3C36A" w14:textId="77777777" w:rsidR="00CD3EE1" w:rsidRPr="00CD3EE1" w:rsidRDefault="00CD3EE1" w:rsidP="00CD3EE1">
      <w:pPr>
        <w:numPr>
          <w:ilvl w:val="0"/>
          <w:numId w:val="5"/>
        </w:numPr>
        <w:tabs>
          <w:tab w:val="clear" w:pos="720"/>
          <w:tab w:val="num" w:pos="340"/>
        </w:tabs>
        <w:ind w:left="340" w:hanging="340"/>
        <w:jc w:val="both"/>
        <w:rPr>
          <w:rFonts w:eastAsiaTheme="majorEastAsia"/>
          <w:bCs/>
          <w:sz w:val="22"/>
          <w:szCs w:val="22"/>
        </w:rPr>
      </w:pPr>
      <w:r w:rsidRPr="00CD3EE1">
        <w:rPr>
          <w:rFonts w:eastAsiaTheme="majorEastAsia"/>
          <w:bCs/>
          <w:sz w:val="22"/>
          <w:szCs w:val="22"/>
        </w:rPr>
        <w:t xml:space="preserve">Odstępując od Umowy na podstawie ust. 6 Zamawiający może wskazać, czy odstępuje od umowy ze skutkiem </w:t>
      </w:r>
      <w:r w:rsidRPr="00CD3EE1">
        <w:rPr>
          <w:rFonts w:eastAsiaTheme="majorEastAsia"/>
          <w:bCs/>
          <w:i/>
          <w:iCs/>
          <w:sz w:val="22"/>
          <w:szCs w:val="22"/>
        </w:rPr>
        <w:t xml:space="preserve">ex </w:t>
      </w:r>
      <w:proofErr w:type="spellStart"/>
      <w:r w:rsidRPr="00CD3EE1">
        <w:rPr>
          <w:rFonts w:eastAsiaTheme="majorEastAsia"/>
          <w:bCs/>
          <w:i/>
          <w:iCs/>
          <w:sz w:val="22"/>
          <w:szCs w:val="22"/>
        </w:rPr>
        <w:t>tunc</w:t>
      </w:r>
      <w:proofErr w:type="spellEnd"/>
      <w:r w:rsidRPr="00CD3EE1">
        <w:rPr>
          <w:rFonts w:eastAsiaTheme="majorEastAsia"/>
          <w:bCs/>
          <w:sz w:val="22"/>
          <w:szCs w:val="22"/>
        </w:rPr>
        <w:t xml:space="preserve"> czy </w:t>
      </w:r>
      <w:r w:rsidRPr="00CD3EE1">
        <w:rPr>
          <w:rFonts w:eastAsiaTheme="majorEastAsia"/>
          <w:bCs/>
          <w:i/>
          <w:iCs/>
          <w:sz w:val="22"/>
          <w:szCs w:val="22"/>
        </w:rPr>
        <w:t>ex nunc</w:t>
      </w:r>
      <w:r w:rsidRPr="00CD3EE1">
        <w:rPr>
          <w:rFonts w:eastAsiaTheme="majorEastAsia"/>
          <w:bCs/>
          <w:sz w:val="22"/>
          <w:szCs w:val="22"/>
        </w:rPr>
        <w:t xml:space="preserve"> oraz czy odstępuje od Umowy w całości czy w części. Odstąpienie, o którym mowa powyżej, następuje z przyczyn leżących po stronie Wykonawcy.</w:t>
      </w:r>
    </w:p>
    <w:p w14:paraId="0CCE8BF6" w14:textId="582C644A" w:rsidR="00326D57" w:rsidRPr="00CD3EE1" w:rsidRDefault="00326D57" w:rsidP="00CD3EE1">
      <w:pPr>
        <w:ind w:left="360"/>
        <w:jc w:val="both"/>
        <w:rPr>
          <w:sz w:val="22"/>
          <w:szCs w:val="22"/>
        </w:rPr>
      </w:pPr>
    </w:p>
    <w:p w14:paraId="192EA3EF" w14:textId="77777777" w:rsidR="00326D57" w:rsidRPr="00E5090A" w:rsidRDefault="00326D57" w:rsidP="00326D57">
      <w:pPr>
        <w:jc w:val="center"/>
        <w:rPr>
          <w:b/>
          <w:bCs/>
          <w:iCs/>
          <w:sz w:val="22"/>
          <w:szCs w:val="22"/>
        </w:rPr>
      </w:pPr>
    </w:p>
    <w:p w14:paraId="2D53C664" w14:textId="34992DED" w:rsidR="00326D57" w:rsidRPr="00E5090A" w:rsidRDefault="00326D57" w:rsidP="00326D57">
      <w:pPr>
        <w:jc w:val="center"/>
        <w:rPr>
          <w:b/>
          <w:bCs/>
          <w:iCs/>
          <w:sz w:val="22"/>
          <w:szCs w:val="22"/>
        </w:rPr>
      </w:pPr>
      <w:r w:rsidRPr="00E5090A">
        <w:rPr>
          <w:b/>
          <w:bCs/>
          <w:iCs/>
          <w:sz w:val="22"/>
          <w:szCs w:val="22"/>
        </w:rPr>
        <w:t>§ 1</w:t>
      </w:r>
      <w:r w:rsidR="00E364BB">
        <w:rPr>
          <w:b/>
          <w:bCs/>
          <w:iCs/>
          <w:sz w:val="22"/>
          <w:szCs w:val="22"/>
        </w:rPr>
        <w:t>3</w:t>
      </w:r>
    </w:p>
    <w:p w14:paraId="01EEB782" w14:textId="77777777" w:rsidR="00326D57" w:rsidRPr="00E5090A" w:rsidRDefault="00326D57">
      <w:pPr>
        <w:numPr>
          <w:ilvl w:val="0"/>
          <w:numId w:val="42"/>
        </w:numPr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W sprawach nie uregulowanych postanowieniami niniejszej Umowy mają zastosowanie przepisy powszechnie obowiązującego prawa, w tym Kodeksu Cywilnego i Ustawy PZP.</w:t>
      </w:r>
    </w:p>
    <w:p w14:paraId="3E02AD26" w14:textId="77777777" w:rsidR="00326D57" w:rsidRPr="00E5090A" w:rsidRDefault="00326D57">
      <w:pPr>
        <w:numPr>
          <w:ilvl w:val="0"/>
          <w:numId w:val="42"/>
        </w:numPr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Zmiana osób wyznaczonych do kontaktu lub danych kontaktowych nie stanowi zmiany Umowy i jest skuteczna z chwila poinformowania o w/w okoliczności drugiej Strony.</w:t>
      </w:r>
    </w:p>
    <w:p w14:paraId="07B96A1F" w14:textId="77777777" w:rsidR="00326D57" w:rsidRPr="00E5090A" w:rsidRDefault="00326D57">
      <w:pPr>
        <w:numPr>
          <w:ilvl w:val="0"/>
          <w:numId w:val="42"/>
        </w:numPr>
        <w:ind w:left="360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Wykonawca nie będzie mógł przenieść wierzytelności wynikających z niniejszej Umowy na osoby trzecie, ani rozporządzać nimi w jakiejkolwiek prawem przewidzianej formie. W szczególności wierzytelność nie będzie mogła być przedmiotem zabezpieczenia zobowiązań Wykonawcy (np. z tytułu Umowy kredytowej, pożyczki). Wykonawca nie może również zawrzeć Umowy bez pisemnej zgody Zamawiającego z osoba trzecią o wstąpienie w prawa wierzyciela (art. 518 </w:t>
      </w:r>
      <w:proofErr w:type="spellStart"/>
      <w:r w:rsidR="00B057E7" w:rsidRPr="00E5090A">
        <w:rPr>
          <w:sz w:val="22"/>
          <w:szCs w:val="22"/>
        </w:rPr>
        <w:t>kc</w:t>
      </w:r>
      <w:proofErr w:type="spellEnd"/>
      <w:r w:rsidRPr="00E5090A">
        <w:rPr>
          <w:sz w:val="22"/>
          <w:szCs w:val="22"/>
        </w:rPr>
        <w:t>), ani dokonywać żadnej innej czynności prawnej rodzącej takie skutki. Cesja wierzytelności Wykonawcy w stosunku do Zamawiającego wymaga ponadto spełnienia przesłanek określonych w art. 54 ust. 5 ustawy o działalności leczniczej (</w:t>
      </w:r>
      <w:proofErr w:type="spellStart"/>
      <w:r w:rsidRPr="00E5090A">
        <w:rPr>
          <w:sz w:val="22"/>
          <w:szCs w:val="22"/>
        </w:rPr>
        <w:t>t.j</w:t>
      </w:r>
      <w:proofErr w:type="spellEnd"/>
      <w:r w:rsidRPr="00E5090A">
        <w:rPr>
          <w:sz w:val="22"/>
          <w:szCs w:val="22"/>
        </w:rPr>
        <w:t>. Dz. U. z 2022 r. poz. 633  z </w:t>
      </w:r>
      <w:proofErr w:type="spellStart"/>
      <w:r w:rsidRPr="00E5090A">
        <w:rPr>
          <w:sz w:val="22"/>
          <w:szCs w:val="22"/>
        </w:rPr>
        <w:t>późn</w:t>
      </w:r>
      <w:proofErr w:type="spellEnd"/>
      <w:r w:rsidRPr="00E5090A">
        <w:rPr>
          <w:sz w:val="22"/>
          <w:szCs w:val="22"/>
        </w:rPr>
        <w:t>. zm.)). </w:t>
      </w:r>
    </w:p>
    <w:p w14:paraId="6F28CD2C" w14:textId="77777777" w:rsidR="00326D57" w:rsidRPr="00E5090A" w:rsidRDefault="00326D57" w:rsidP="00326D57">
      <w:pPr>
        <w:jc w:val="center"/>
        <w:rPr>
          <w:b/>
          <w:bCs/>
          <w:iCs/>
          <w:sz w:val="22"/>
          <w:szCs w:val="22"/>
        </w:rPr>
      </w:pPr>
    </w:p>
    <w:p w14:paraId="0B540DBE" w14:textId="1F61431C" w:rsidR="00326D57" w:rsidRPr="00E5090A" w:rsidRDefault="00326D57" w:rsidP="00326D57">
      <w:pPr>
        <w:jc w:val="center"/>
        <w:rPr>
          <w:b/>
          <w:bCs/>
          <w:iCs/>
          <w:sz w:val="22"/>
          <w:szCs w:val="22"/>
        </w:rPr>
      </w:pPr>
      <w:r w:rsidRPr="00E5090A">
        <w:rPr>
          <w:b/>
          <w:bCs/>
          <w:iCs/>
          <w:sz w:val="22"/>
          <w:szCs w:val="22"/>
        </w:rPr>
        <w:t>§ 1</w:t>
      </w:r>
      <w:r w:rsidR="00E364BB">
        <w:rPr>
          <w:b/>
          <w:bCs/>
          <w:iCs/>
          <w:sz w:val="22"/>
          <w:szCs w:val="22"/>
        </w:rPr>
        <w:t>4</w:t>
      </w:r>
    </w:p>
    <w:p w14:paraId="329FF622" w14:textId="77777777" w:rsidR="00326D57" w:rsidRPr="00E5090A" w:rsidRDefault="00326D57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Załączniki do Umowy stanowią jej integralną część.</w:t>
      </w:r>
    </w:p>
    <w:p w14:paraId="3DB25476" w14:textId="77777777" w:rsidR="00326D57" w:rsidRPr="00E5090A" w:rsidRDefault="00326D57">
      <w:pPr>
        <w:pStyle w:val="Akapitzlist"/>
        <w:numPr>
          <w:ilvl w:val="0"/>
          <w:numId w:val="36"/>
        </w:num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Strony będą dążyły do polubownego rozstrzygania sporów powstałych w związku z wykonaniem Umowy, jednak w przypadku</w:t>
      </w:r>
      <w:r w:rsidR="00B057E7" w:rsidRPr="00E5090A">
        <w:rPr>
          <w:sz w:val="22"/>
          <w:szCs w:val="22"/>
        </w:rPr>
        <w:t>,</w:t>
      </w:r>
      <w:r w:rsidRPr="00E5090A">
        <w:rPr>
          <w:sz w:val="22"/>
          <w:szCs w:val="22"/>
        </w:rPr>
        <w:t xml:space="preserve"> gdy nie osiągną porozumienia, zaistniały spór będzie poddany rozstrzygnięciu sądu miejscowo właściwego dla siedziby Zamawiającego.</w:t>
      </w:r>
    </w:p>
    <w:p w14:paraId="7D5F1219" w14:textId="77777777" w:rsidR="00326D57" w:rsidRPr="00E5090A" w:rsidRDefault="00326D57" w:rsidP="00326D57">
      <w:pPr>
        <w:rPr>
          <w:b/>
          <w:bCs/>
          <w:iCs/>
          <w:sz w:val="22"/>
          <w:szCs w:val="22"/>
        </w:rPr>
      </w:pPr>
    </w:p>
    <w:p w14:paraId="4346441D" w14:textId="66234409" w:rsidR="00326D57" w:rsidRPr="00E5090A" w:rsidRDefault="00326D57" w:rsidP="00326D57">
      <w:pPr>
        <w:jc w:val="center"/>
        <w:rPr>
          <w:b/>
          <w:bCs/>
          <w:iCs/>
          <w:sz w:val="22"/>
          <w:szCs w:val="22"/>
        </w:rPr>
      </w:pPr>
      <w:r w:rsidRPr="00E5090A">
        <w:rPr>
          <w:b/>
          <w:bCs/>
          <w:iCs/>
          <w:sz w:val="22"/>
          <w:szCs w:val="22"/>
        </w:rPr>
        <w:t>§ 1</w:t>
      </w:r>
      <w:r w:rsidR="00E364BB">
        <w:rPr>
          <w:b/>
          <w:bCs/>
          <w:iCs/>
          <w:sz w:val="22"/>
          <w:szCs w:val="22"/>
        </w:rPr>
        <w:t>5</w:t>
      </w:r>
    </w:p>
    <w:p w14:paraId="79AFF043" w14:textId="77777777" w:rsidR="00326D57" w:rsidRPr="00E5090A" w:rsidRDefault="00326D57" w:rsidP="00326D57">
      <w:p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Umowa została sporządzona w dwóch jednobrzmiących egzemplarzach, po jednym egzemplarzu dla każdej ze Stron.</w:t>
      </w:r>
    </w:p>
    <w:p w14:paraId="6DA13179" w14:textId="77777777" w:rsidR="00D93A85" w:rsidRPr="00E5090A" w:rsidRDefault="00D93A85" w:rsidP="00F625E1">
      <w:pPr>
        <w:jc w:val="both"/>
        <w:rPr>
          <w:b/>
          <w:sz w:val="22"/>
          <w:szCs w:val="22"/>
        </w:rPr>
      </w:pPr>
    </w:p>
    <w:p w14:paraId="3716D60F" w14:textId="77777777" w:rsidR="00D93A85" w:rsidRPr="00E5090A" w:rsidRDefault="00D93A85" w:rsidP="00F625E1">
      <w:pPr>
        <w:jc w:val="both"/>
        <w:rPr>
          <w:b/>
          <w:sz w:val="22"/>
          <w:szCs w:val="22"/>
        </w:rPr>
      </w:pPr>
    </w:p>
    <w:p w14:paraId="021EC370" w14:textId="77777777" w:rsidR="00D93A85" w:rsidRPr="00E5090A" w:rsidRDefault="00D93A85" w:rsidP="00F625E1">
      <w:pPr>
        <w:jc w:val="both"/>
        <w:rPr>
          <w:sz w:val="22"/>
          <w:szCs w:val="22"/>
        </w:rPr>
      </w:pPr>
      <w:r w:rsidRPr="00E5090A">
        <w:rPr>
          <w:b/>
          <w:sz w:val="22"/>
          <w:szCs w:val="22"/>
        </w:rPr>
        <w:t xml:space="preserve">Wykonawca    </w:t>
      </w:r>
      <w:r w:rsidRPr="00E5090A">
        <w:rPr>
          <w:b/>
          <w:sz w:val="22"/>
          <w:szCs w:val="22"/>
        </w:rPr>
        <w:tab/>
      </w:r>
      <w:r w:rsidRPr="00E5090A">
        <w:rPr>
          <w:b/>
          <w:sz w:val="22"/>
          <w:szCs w:val="22"/>
        </w:rPr>
        <w:tab/>
      </w:r>
      <w:r w:rsidRPr="00E5090A">
        <w:rPr>
          <w:b/>
          <w:sz w:val="22"/>
          <w:szCs w:val="22"/>
        </w:rPr>
        <w:tab/>
      </w:r>
      <w:r w:rsidRPr="00E5090A">
        <w:rPr>
          <w:b/>
          <w:sz w:val="22"/>
          <w:szCs w:val="22"/>
        </w:rPr>
        <w:tab/>
      </w:r>
      <w:r w:rsidRPr="00E5090A">
        <w:rPr>
          <w:b/>
          <w:sz w:val="22"/>
          <w:szCs w:val="22"/>
        </w:rPr>
        <w:tab/>
      </w:r>
      <w:r w:rsidRPr="00E5090A">
        <w:rPr>
          <w:b/>
          <w:sz w:val="22"/>
          <w:szCs w:val="22"/>
        </w:rPr>
        <w:tab/>
      </w:r>
      <w:r w:rsidRPr="00E5090A">
        <w:rPr>
          <w:b/>
          <w:sz w:val="22"/>
          <w:szCs w:val="22"/>
        </w:rPr>
        <w:tab/>
      </w:r>
      <w:r w:rsidRPr="00E5090A">
        <w:rPr>
          <w:b/>
          <w:sz w:val="22"/>
          <w:szCs w:val="22"/>
        </w:rPr>
        <w:tab/>
        <w:t>Zamawiający</w:t>
      </w:r>
      <w:r w:rsidRPr="00E5090A">
        <w:rPr>
          <w:b/>
          <w:sz w:val="22"/>
          <w:szCs w:val="22"/>
        </w:rPr>
        <w:tab/>
      </w:r>
    </w:p>
    <w:p w14:paraId="713C45D3" w14:textId="77777777" w:rsidR="00D93A85" w:rsidRPr="00E5090A" w:rsidRDefault="00D93A85" w:rsidP="00F625E1">
      <w:pPr>
        <w:jc w:val="both"/>
        <w:rPr>
          <w:b/>
          <w:sz w:val="22"/>
          <w:szCs w:val="22"/>
        </w:rPr>
      </w:pPr>
    </w:p>
    <w:p w14:paraId="304F9AF4" w14:textId="77777777" w:rsidR="00D93A85" w:rsidRPr="00E5090A" w:rsidRDefault="00D93A85" w:rsidP="00F625E1">
      <w:pPr>
        <w:jc w:val="both"/>
        <w:rPr>
          <w:sz w:val="22"/>
          <w:szCs w:val="22"/>
        </w:rPr>
      </w:pPr>
    </w:p>
    <w:p w14:paraId="78F85163" w14:textId="77777777" w:rsidR="00D93A85" w:rsidRDefault="00D93A85" w:rsidP="00F625E1">
      <w:pPr>
        <w:jc w:val="both"/>
        <w:rPr>
          <w:sz w:val="22"/>
          <w:szCs w:val="22"/>
        </w:rPr>
      </w:pPr>
    </w:p>
    <w:p w14:paraId="1B1AE0FB" w14:textId="77777777" w:rsidR="00F30168" w:rsidRDefault="00F30168" w:rsidP="00F625E1">
      <w:pPr>
        <w:jc w:val="both"/>
        <w:rPr>
          <w:sz w:val="22"/>
          <w:szCs w:val="22"/>
        </w:rPr>
      </w:pPr>
    </w:p>
    <w:p w14:paraId="3311FD37" w14:textId="77777777" w:rsidR="00F30168" w:rsidRPr="00E5090A" w:rsidRDefault="00F30168" w:rsidP="00F625E1">
      <w:pPr>
        <w:jc w:val="both"/>
        <w:rPr>
          <w:sz w:val="22"/>
          <w:szCs w:val="22"/>
        </w:rPr>
      </w:pPr>
    </w:p>
    <w:p w14:paraId="508F83BC" w14:textId="542BF787" w:rsidR="00D93A85" w:rsidRPr="00E5090A" w:rsidRDefault="00D93A85" w:rsidP="00F625E1">
      <w:pPr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……………………………….. </w:t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  <w:t>………………………………..</w:t>
      </w:r>
    </w:p>
    <w:p w14:paraId="2CBD9D4A" w14:textId="77777777" w:rsidR="00D93A85" w:rsidRPr="00E5090A" w:rsidRDefault="00D93A85" w:rsidP="00F625E1">
      <w:pPr>
        <w:jc w:val="both"/>
        <w:rPr>
          <w:sz w:val="22"/>
          <w:szCs w:val="22"/>
        </w:rPr>
      </w:pPr>
      <w:r w:rsidRPr="00E5090A">
        <w:rPr>
          <w:sz w:val="22"/>
          <w:szCs w:val="22"/>
        </w:rPr>
        <w:t>Załączniki stanowiące integralną część Umowy:</w:t>
      </w:r>
    </w:p>
    <w:p w14:paraId="0147D922" w14:textId="77777777" w:rsidR="00D93A85" w:rsidRPr="00E5090A" w:rsidRDefault="00D93A85" w:rsidP="00F625E1">
      <w:pPr>
        <w:suppressAutoHyphens w:val="0"/>
        <w:ind w:left="1506"/>
        <w:rPr>
          <w:bCs/>
          <w:iCs/>
          <w:sz w:val="22"/>
          <w:szCs w:val="22"/>
        </w:rPr>
      </w:pPr>
    </w:p>
    <w:p w14:paraId="071645B2" w14:textId="2A3F96EB" w:rsidR="00B057E7" w:rsidRPr="00E5090A" w:rsidRDefault="00B057E7">
      <w:pPr>
        <w:numPr>
          <w:ilvl w:val="1"/>
          <w:numId w:val="43"/>
        </w:numPr>
        <w:suppressAutoHyphens w:val="0"/>
        <w:ind w:left="426"/>
        <w:jc w:val="both"/>
        <w:rPr>
          <w:sz w:val="22"/>
          <w:szCs w:val="22"/>
        </w:rPr>
      </w:pPr>
      <w:r w:rsidRPr="00E5090A">
        <w:rPr>
          <w:bCs/>
          <w:iCs/>
          <w:sz w:val="22"/>
          <w:szCs w:val="22"/>
        </w:rPr>
        <w:t xml:space="preserve">Załącznik Nr </w:t>
      </w:r>
      <w:r w:rsidR="00302022">
        <w:rPr>
          <w:bCs/>
          <w:iCs/>
          <w:sz w:val="22"/>
          <w:szCs w:val="22"/>
        </w:rPr>
        <w:t>…</w:t>
      </w:r>
      <w:r w:rsidRPr="00E5090A">
        <w:rPr>
          <w:bCs/>
          <w:iCs/>
          <w:sz w:val="22"/>
          <w:szCs w:val="22"/>
        </w:rPr>
        <w:t xml:space="preserve"> – </w:t>
      </w:r>
      <w:r w:rsidRPr="00E5090A">
        <w:rPr>
          <w:sz w:val="22"/>
          <w:szCs w:val="22"/>
        </w:rPr>
        <w:t>Oferta Wykonawcy</w:t>
      </w:r>
      <w:r w:rsidRPr="00E5090A">
        <w:rPr>
          <w:bCs/>
          <w:iCs/>
          <w:sz w:val="22"/>
          <w:szCs w:val="22"/>
        </w:rPr>
        <w:t>;</w:t>
      </w:r>
    </w:p>
    <w:p w14:paraId="7C7C6778" w14:textId="44CAA5FC" w:rsidR="00B057E7" w:rsidRPr="00E5090A" w:rsidRDefault="00B057E7">
      <w:pPr>
        <w:numPr>
          <w:ilvl w:val="1"/>
          <w:numId w:val="43"/>
        </w:numPr>
        <w:suppressAutoHyphens w:val="0"/>
        <w:ind w:left="426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Załącznik Nr</w:t>
      </w:r>
      <w:r w:rsidR="00302022">
        <w:rPr>
          <w:sz w:val="22"/>
          <w:szCs w:val="22"/>
        </w:rPr>
        <w:t>…</w:t>
      </w:r>
      <w:r w:rsidRPr="00E5090A">
        <w:rPr>
          <w:sz w:val="22"/>
          <w:szCs w:val="22"/>
        </w:rPr>
        <w:t xml:space="preserve"> – Klauzula Informacyjna RODO;</w:t>
      </w:r>
    </w:p>
    <w:p w14:paraId="4B9A746F" w14:textId="799AD53D" w:rsidR="00B057E7" w:rsidRPr="00E5090A" w:rsidRDefault="00B057E7">
      <w:pPr>
        <w:numPr>
          <w:ilvl w:val="1"/>
          <w:numId w:val="43"/>
        </w:numPr>
        <w:suppressAutoHyphens w:val="0"/>
        <w:ind w:left="426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Załącznik Nr </w:t>
      </w:r>
      <w:r w:rsidR="00302022">
        <w:rPr>
          <w:sz w:val="22"/>
          <w:szCs w:val="22"/>
        </w:rPr>
        <w:t>….</w:t>
      </w:r>
      <w:r w:rsidRPr="00E5090A">
        <w:rPr>
          <w:sz w:val="22"/>
          <w:szCs w:val="22"/>
        </w:rPr>
        <w:t xml:space="preserve"> – Umowa powierzenia przetwarzania danych osobowych;</w:t>
      </w:r>
    </w:p>
    <w:p w14:paraId="7F719A51" w14:textId="3AB31B4B" w:rsidR="00B057E7" w:rsidRPr="00E5090A" w:rsidRDefault="00B057E7">
      <w:pPr>
        <w:numPr>
          <w:ilvl w:val="1"/>
          <w:numId w:val="43"/>
        </w:numPr>
        <w:suppressAutoHyphens w:val="0"/>
        <w:ind w:left="426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Załącznik Nr </w:t>
      </w:r>
      <w:r w:rsidR="00302022">
        <w:rPr>
          <w:sz w:val="22"/>
          <w:szCs w:val="22"/>
        </w:rPr>
        <w:t>…</w:t>
      </w:r>
      <w:r w:rsidRPr="00E5090A">
        <w:rPr>
          <w:sz w:val="22"/>
          <w:szCs w:val="22"/>
        </w:rPr>
        <w:t xml:space="preserve"> – </w:t>
      </w:r>
      <w:r w:rsidRPr="00E5090A">
        <w:rPr>
          <w:bCs/>
          <w:iCs/>
          <w:sz w:val="22"/>
          <w:szCs w:val="22"/>
        </w:rPr>
        <w:t xml:space="preserve">Protokół Odbioru oraz Protokół szkolenia </w:t>
      </w:r>
    </w:p>
    <w:p w14:paraId="6BCF8273" w14:textId="099BE4EB" w:rsidR="00302022" w:rsidRPr="00E5090A" w:rsidRDefault="00302022" w:rsidP="00302022">
      <w:pPr>
        <w:numPr>
          <w:ilvl w:val="1"/>
          <w:numId w:val="43"/>
        </w:numPr>
        <w:suppressAutoHyphens w:val="0"/>
        <w:ind w:left="426"/>
        <w:rPr>
          <w:sz w:val="22"/>
          <w:szCs w:val="22"/>
        </w:rPr>
      </w:pPr>
      <w:r w:rsidRPr="00E5090A">
        <w:rPr>
          <w:sz w:val="22"/>
          <w:szCs w:val="22"/>
        </w:rPr>
        <w:t xml:space="preserve">Załącznik Nr </w:t>
      </w:r>
      <w:r>
        <w:rPr>
          <w:sz w:val="22"/>
          <w:szCs w:val="22"/>
        </w:rPr>
        <w:t>…</w:t>
      </w:r>
      <w:r w:rsidRPr="00E5090A">
        <w:rPr>
          <w:sz w:val="22"/>
          <w:szCs w:val="22"/>
        </w:rPr>
        <w:t xml:space="preserve"> - </w:t>
      </w:r>
      <w:r w:rsidRPr="00E5090A">
        <w:rPr>
          <w:bCs/>
          <w:iCs/>
          <w:sz w:val="22"/>
          <w:szCs w:val="22"/>
        </w:rPr>
        <w:t xml:space="preserve">Opis przedmiotu zamówienia </w:t>
      </w:r>
    </w:p>
    <w:p w14:paraId="443A0704" w14:textId="77777777" w:rsidR="00D93A85" w:rsidRPr="00E5090A" w:rsidRDefault="00D93A85" w:rsidP="00F625E1">
      <w:pPr>
        <w:suppressAutoHyphens w:val="0"/>
        <w:ind w:left="1506"/>
        <w:jc w:val="both"/>
        <w:rPr>
          <w:bCs/>
          <w:iCs/>
          <w:sz w:val="22"/>
          <w:szCs w:val="22"/>
        </w:rPr>
      </w:pPr>
    </w:p>
    <w:p w14:paraId="012C0C62" w14:textId="77777777" w:rsidR="00D93A85" w:rsidRPr="00E5090A" w:rsidRDefault="00D93A85" w:rsidP="00F625E1">
      <w:pPr>
        <w:rPr>
          <w:bCs/>
          <w:iCs/>
          <w:sz w:val="22"/>
          <w:szCs w:val="22"/>
        </w:rPr>
      </w:pPr>
    </w:p>
    <w:p w14:paraId="11E3BC9C" w14:textId="77777777" w:rsidR="00D93A85" w:rsidRPr="00E5090A" w:rsidRDefault="00D93A85" w:rsidP="00F625E1">
      <w:pPr>
        <w:rPr>
          <w:sz w:val="22"/>
          <w:szCs w:val="22"/>
        </w:rPr>
      </w:pPr>
    </w:p>
    <w:p w14:paraId="68C75834" w14:textId="77777777" w:rsidR="00D93A85" w:rsidRPr="00E5090A" w:rsidRDefault="00D93A85" w:rsidP="00F625E1">
      <w:pPr>
        <w:ind w:left="540" w:hanging="540"/>
        <w:rPr>
          <w:bCs/>
          <w:iCs/>
          <w:sz w:val="22"/>
          <w:szCs w:val="22"/>
        </w:rPr>
      </w:pPr>
    </w:p>
    <w:p w14:paraId="428FBCB0" w14:textId="77777777" w:rsidR="00D93A85" w:rsidRPr="00E5090A" w:rsidRDefault="00D93A85" w:rsidP="00F625E1">
      <w:pPr>
        <w:ind w:left="540" w:hanging="540"/>
        <w:rPr>
          <w:sz w:val="22"/>
          <w:szCs w:val="22"/>
        </w:rPr>
      </w:pPr>
      <w:r w:rsidRPr="00E5090A">
        <w:rPr>
          <w:bCs/>
          <w:iCs/>
          <w:sz w:val="22"/>
          <w:szCs w:val="22"/>
        </w:rPr>
        <w:t>Zaakceptowano pod względem:</w:t>
      </w:r>
      <w:r w:rsidRPr="00E5090A">
        <w:rPr>
          <w:bCs/>
          <w:iCs/>
          <w:sz w:val="22"/>
          <w:szCs w:val="22"/>
        </w:rPr>
        <w:br/>
      </w:r>
    </w:p>
    <w:p w14:paraId="7C9EBBAD" w14:textId="77777777" w:rsidR="00302022" w:rsidRPr="00302022" w:rsidRDefault="00D93A85" w:rsidP="00302022">
      <w:pPr>
        <w:numPr>
          <w:ilvl w:val="0"/>
          <w:numId w:val="19"/>
        </w:numPr>
        <w:ind w:left="540" w:hanging="540"/>
        <w:rPr>
          <w:sz w:val="22"/>
          <w:szCs w:val="22"/>
        </w:rPr>
      </w:pPr>
      <w:r w:rsidRPr="00E5090A">
        <w:rPr>
          <w:bCs/>
          <w:iCs/>
          <w:sz w:val="22"/>
          <w:szCs w:val="22"/>
        </w:rPr>
        <w:t>Kierownik komórki Merytorycznej: ………………………………………………..</w:t>
      </w:r>
    </w:p>
    <w:p w14:paraId="01A8F560" w14:textId="4C7D43CC" w:rsidR="00D93A85" w:rsidRPr="00302022" w:rsidRDefault="00CD3EE1" w:rsidP="00302022">
      <w:pPr>
        <w:numPr>
          <w:ilvl w:val="0"/>
          <w:numId w:val="19"/>
        </w:numPr>
        <w:ind w:left="540" w:hanging="540"/>
        <w:rPr>
          <w:sz w:val="22"/>
          <w:szCs w:val="22"/>
        </w:rPr>
      </w:pPr>
      <w:r w:rsidRPr="00302022">
        <w:rPr>
          <w:bCs/>
          <w:iCs/>
          <w:sz w:val="22"/>
          <w:szCs w:val="22"/>
        </w:rPr>
        <w:t xml:space="preserve">Sekretarz Komisji Przetargowej (DZP): </w:t>
      </w:r>
      <w:r w:rsidR="00D93A85" w:rsidRPr="00302022">
        <w:rPr>
          <w:bCs/>
          <w:iCs/>
          <w:sz w:val="22"/>
          <w:szCs w:val="22"/>
        </w:rPr>
        <w:t>……….............................................</w:t>
      </w:r>
    </w:p>
    <w:p w14:paraId="49DA2058" w14:textId="77777777" w:rsidR="00D93A85" w:rsidRPr="00E5090A" w:rsidRDefault="00D93A85" w:rsidP="00F625E1">
      <w:pPr>
        <w:rPr>
          <w:b/>
          <w:sz w:val="22"/>
          <w:szCs w:val="22"/>
        </w:rPr>
      </w:pPr>
    </w:p>
    <w:p w14:paraId="501799D9" w14:textId="77777777" w:rsidR="00D93A85" w:rsidRPr="00E5090A" w:rsidRDefault="00D93A85" w:rsidP="00F625E1">
      <w:pPr>
        <w:ind w:left="540"/>
        <w:jc w:val="both"/>
        <w:rPr>
          <w:b/>
          <w:bCs/>
          <w:color w:val="000000"/>
          <w:sz w:val="22"/>
          <w:szCs w:val="22"/>
        </w:rPr>
      </w:pPr>
      <w:bookmarkStart w:id="3" w:name="_Hlk23767460"/>
      <w:bookmarkEnd w:id="3"/>
    </w:p>
    <w:p w14:paraId="347602E2" w14:textId="77777777" w:rsidR="002D3D25" w:rsidRPr="00E5090A" w:rsidRDefault="002D3D25" w:rsidP="00F625E1">
      <w:pPr>
        <w:ind w:left="540"/>
        <w:jc w:val="both"/>
        <w:rPr>
          <w:b/>
          <w:bCs/>
          <w:color w:val="000000"/>
          <w:sz w:val="22"/>
          <w:szCs w:val="22"/>
        </w:rPr>
      </w:pPr>
    </w:p>
    <w:p w14:paraId="157E78EC" w14:textId="77777777" w:rsidR="00E5090A" w:rsidRPr="00E5090A" w:rsidRDefault="00E5090A" w:rsidP="00F625E1">
      <w:pPr>
        <w:ind w:left="540"/>
        <w:jc w:val="both"/>
        <w:rPr>
          <w:b/>
          <w:bCs/>
          <w:color w:val="000000"/>
          <w:sz w:val="22"/>
          <w:szCs w:val="22"/>
        </w:rPr>
      </w:pPr>
    </w:p>
    <w:p w14:paraId="67A16F82" w14:textId="77777777" w:rsidR="00E5090A" w:rsidRPr="00E5090A" w:rsidRDefault="00E5090A" w:rsidP="00F625E1">
      <w:pPr>
        <w:ind w:left="540"/>
        <w:jc w:val="both"/>
        <w:rPr>
          <w:b/>
          <w:bCs/>
          <w:color w:val="000000"/>
          <w:sz w:val="22"/>
          <w:szCs w:val="22"/>
        </w:rPr>
      </w:pPr>
    </w:p>
    <w:p w14:paraId="16B53A07" w14:textId="24199AD9" w:rsidR="002D3D25" w:rsidRPr="00E5090A" w:rsidRDefault="002D3D25" w:rsidP="002D3D25">
      <w:pPr>
        <w:keepNext/>
        <w:keepLines/>
        <w:suppressAutoHyphens w:val="0"/>
        <w:ind w:left="-142" w:right="-142"/>
        <w:jc w:val="right"/>
        <w:outlineLvl w:val="0"/>
        <w:rPr>
          <w:rFonts w:ascii="Arial Narrow" w:hAnsi="Arial Narrow"/>
          <w:b/>
          <w:bCs/>
          <w:sz w:val="22"/>
          <w:szCs w:val="22"/>
          <w:lang w:eastAsia="en-US"/>
        </w:rPr>
      </w:pPr>
      <w:r w:rsidRPr="00E5090A">
        <w:rPr>
          <w:rFonts w:ascii="Arial Narrow" w:hAnsi="Arial Narrow"/>
          <w:b/>
          <w:bCs/>
          <w:sz w:val="22"/>
          <w:szCs w:val="22"/>
          <w:lang w:eastAsia="en-US"/>
        </w:rPr>
        <w:lastRenderedPageBreak/>
        <w:t xml:space="preserve">Załącznik nr </w:t>
      </w:r>
      <w:r w:rsidR="00302022">
        <w:rPr>
          <w:rFonts w:ascii="Arial Narrow" w:hAnsi="Arial Narrow"/>
          <w:b/>
          <w:bCs/>
          <w:sz w:val="22"/>
          <w:szCs w:val="22"/>
          <w:lang w:eastAsia="en-US"/>
        </w:rPr>
        <w:t>….</w:t>
      </w:r>
      <w:r w:rsidRPr="00E5090A">
        <w:rPr>
          <w:rFonts w:ascii="Arial Narrow" w:hAnsi="Arial Narrow"/>
          <w:b/>
          <w:bCs/>
          <w:sz w:val="22"/>
          <w:szCs w:val="22"/>
          <w:lang w:eastAsia="en-US"/>
        </w:rPr>
        <w:t xml:space="preserve"> do umowy</w:t>
      </w:r>
    </w:p>
    <w:p w14:paraId="417FE93F" w14:textId="77777777" w:rsidR="002D3D25" w:rsidRPr="00E5090A" w:rsidRDefault="002D3D25" w:rsidP="002D3D25">
      <w:pPr>
        <w:keepNext/>
        <w:keepLines/>
        <w:suppressAutoHyphens w:val="0"/>
        <w:ind w:left="-142" w:right="-142"/>
        <w:jc w:val="center"/>
        <w:outlineLvl w:val="0"/>
        <w:rPr>
          <w:rFonts w:ascii="Arial Narrow" w:hAnsi="Arial Narrow"/>
          <w:b/>
          <w:bCs/>
          <w:sz w:val="20"/>
          <w:szCs w:val="20"/>
          <w:lang w:eastAsia="en-US"/>
        </w:rPr>
      </w:pPr>
    </w:p>
    <w:p w14:paraId="6323F365" w14:textId="77777777" w:rsidR="002D3D25" w:rsidRPr="00E5090A" w:rsidRDefault="002D3D25" w:rsidP="002D3D25">
      <w:pPr>
        <w:keepNext/>
        <w:keepLines/>
        <w:suppressAutoHyphens w:val="0"/>
        <w:ind w:left="-142" w:right="-142"/>
        <w:jc w:val="center"/>
        <w:outlineLvl w:val="0"/>
        <w:rPr>
          <w:rFonts w:ascii="Arial Narrow" w:hAnsi="Arial Narrow"/>
          <w:b/>
          <w:bCs/>
          <w:sz w:val="20"/>
          <w:szCs w:val="20"/>
          <w:lang w:eastAsia="en-US"/>
        </w:rPr>
      </w:pPr>
      <w:r w:rsidRPr="00E5090A">
        <w:rPr>
          <w:rFonts w:ascii="Arial Narrow" w:hAnsi="Arial Narrow"/>
          <w:b/>
          <w:bCs/>
          <w:sz w:val="20"/>
          <w:szCs w:val="20"/>
          <w:lang w:eastAsia="en-US"/>
        </w:rPr>
        <w:t xml:space="preserve">Klauzula informacyjna  dotycząca przetwarzania danych osobowych w związku z realizacją zakupów dostaw, usług i robót budowlanych w trybie Prawa zamówień publicznych </w:t>
      </w:r>
    </w:p>
    <w:p w14:paraId="753D5DE7" w14:textId="77777777" w:rsidR="002D3D25" w:rsidRPr="00E5090A" w:rsidRDefault="002D3D25" w:rsidP="002D3D25">
      <w:pPr>
        <w:suppressAutoHyphens w:val="0"/>
        <w:spacing w:after="160" w:line="259" w:lineRule="auto"/>
        <w:rPr>
          <w:rFonts w:ascii="Calibri" w:eastAsia="Calibri" w:hAnsi="Calibri"/>
          <w:sz w:val="20"/>
          <w:szCs w:val="20"/>
          <w:lang w:eastAsia="en-US"/>
        </w:rPr>
      </w:pPr>
    </w:p>
    <w:p w14:paraId="4E485C8E" w14:textId="77777777" w:rsidR="002D3D25" w:rsidRPr="00E5090A" w:rsidRDefault="002D3D25" w:rsidP="002D3D25">
      <w:pPr>
        <w:suppressAutoHyphens w:val="0"/>
        <w:jc w:val="both"/>
        <w:rPr>
          <w:rFonts w:ascii="Arial Narrow" w:eastAsia="Calibri" w:hAnsi="Arial Narrow" w:cs="Arial"/>
          <w:sz w:val="20"/>
          <w:szCs w:val="20"/>
          <w:lang w:eastAsia="en-US"/>
        </w:rPr>
      </w:pPr>
      <w:r w:rsidRPr="00E5090A">
        <w:rPr>
          <w:rFonts w:ascii="Arial Narrow" w:eastAsia="Calibri" w:hAnsi="Arial Narrow" w:cs="Arial"/>
          <w:sz w:val="20"/>
          <w:szCs w:val="20"/>
          <w:lang w:eastAsia="en-US"/>
        </w:rPr>
        <w:t xml:space="preserve">Zgodnie z art. 13 rozporządzenia Parlamentu Europejskiego i Rady (UE) 2016/679 z dnia 27 kwietnia 2016 r. </w:t>
      </w:r>
      <w:r w:rsidRPr="00E5090A">
        <w:rPr>
          <w:rFonts w:ascii="Arial Narrow" w:eastAsia="Calibri" w:hAnsi="Arial Narrow" w:cs="Arial"/>
          <w:sz w:val="20"/>
          <w:szCs w:val="20"/>
          <w:lang w:eastAsia="en-US"/>
        </w:rPr>
        <w:br/>
        <w:t xml:space="preserve">w sprawie ochrony osób fizycznych w związku z przetwarzaniem danych osobowych i w sprawie swobodnego przepływu takich danych oraz uchylenia dyrektywy 95/46/WE (ogólne rozporządzenie o ochronie danych) </w:t>
      </w:r>
      <w:r w:rsidRPr="00E5090A">
        <w:rPr>
          <w:rFonts w:ascii="Arial Narrow" w:eastAsia="Calibri" w:hAnsi="Arial Narrow" w:cs="Arial"/>
          <w:sz w:val="20"/>
          <w:szCs w:val="20"/>
          <w:lang w:eastAsia="en-US"/>
        </w:rPr>
        <w:br/>
        <w:t>(Dz. Urz. UE L 119 z 04.05.2016), (dalej „RODO”) informujemy Panią/Pana, że:</w:t>
      </w:r>
    </w:p>
    <w:tbl>
      <w:tblPr>
        <w:tblW w:w="9209" w:type="dxa"/>
        <w:tblBorders>
          <w:top w:val="single" w:sz="4" w:space="0" w:color="BDD6EE"/>
          <w:left w:val="single" w:sz="4" w:space="0" w:color="BDD6EE"/>
          <w:bottom w:val="single" w:sz="4" w:space="0" w:color="BDD6EE"/>
          <w:right w:val="single" w:sz="4" w:space="0" w:color="BDD6EE"/>
          <w:insideH w:val="single" w:sz="4" w:space="0" w:color="BDD6EE"/>
          <w:insideV w:val="single" w:sz="4" w:space="0" w:color="BDD6EE"/>
        </w:tblBorders>
        <w:tblLook w:val="04A0" w:firstRow="1" w:lastRow="0" w:firstColumn="1" w:lastColumn="0" w:noHBand="0" w:noVBand="1"/>
      </w:tblPr>
      <w:tblGrid>
        <w:gridCol w:w="1696"/>
        <w:gridCol w:w="7513"/>
      </w:tblGrid>
      <w:tr w:rsidR="002D3D25" w:rsidRPr="00E5090A" w14:paraId="06518F47" w14:textId="77777777">
        <w:tc>
          <w:tcPr>
            <w:tcW w:w="1696" w:type="dxa"/>
            <w:tcBorders>
              <w:bottom w:val="single" w:sz="12" w:space="0" w:color="9CC2E5"/>
            </w:tcBorders>
          </w:tcPr>
          <w:p w14:paraId="49139451" w14:textId="77777777" w:rsidR="002D3D25" w:rsidRPr="00E5090A" w:rsidRDefault="002D3D25" w:rsidP="002D3D25">
            <w:pPr>
              <w:suppressAutoHyphens w:val="0"/>
              <w:jc w:val="both"/>
              <w:rPr>
                <w:rFonts w:ascii="Arial Narrow" w:eastAsia="Calibri" w:hAnsi="Arial Narrow" w:cs="Arial"/>
                <w:b/>
                <w:bCs/>
                <w:color w:val="2E74B5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Arial"/>
                <w:b/>
                <w:bCs/>
                <w:color w:val="2E74B5"/>
                <w:sz w:val="20"/>
                <w:szCs w:val="20"/>
                <w:lang w:eastAsia="en-US"/>
              </w:rPr>
              <w:t>Dane Administratora danych osobowych</w:t>
            </w:r>
          </w:p>
        </w:tc>
        <w:tc>
          <w:tcPr>
            <w:tcW w:w="7513" w:type="dxa"/>
            <w:tcBorders>
              <w:bottom w:val="single" w:sz="12" w:space="0" w:color="9CC2E5"/>
            </w:tcBorders>
          </w:tcPr>
          <w:p w14:paraId="0F2DD460" w14:textId="00F8F7FF" w:rsidR="002D3D25" w:rsidRPr="00E5090A" w:rsidRDefault="002D3D25" w:rsidP="002D3D25">
            <w:pPr>
              <w:suppressAutoHyphens w:val="0"/>
              <w:jc w:val="both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E5090A">
              <w:rPr>
                <w:rFonts w:ascii="Arial Narrow" w:eastAsia="Calibri" w:hAnsi="Arial Narrow"/>
                <w:b/>
                <w:bCs/>
                <w:sz w:val="20"/>
                <w:szCs w:val="20"/>
                <w:lang w:eastAsia="en-US"/>
              </w:rPr>
              <w:t xml:space="preserve">Administratorem danych osobowych jest </w:t>
            </w:r>
            <w:r w:rsidR="00302022">
              <w:rPr>
                <w:rFonts w:ascii="Arial Narrow" w:eastAsia="Calibri" w:hAnsi="Arial Narrow"/>
                <w:b/>
                <w:bCs/>
                <w:sz w:val="20"/>
                <w:szCs w:val="20"/>
                <w:lang w:eastAsia="en-US"/>
              </w:rPr>
              <w:t>………………………</w:t>
            </w:r>
          </w:p>
          <w:p w14:paraId="6C391E65" w14:textId="77777777" w:rsidR="002D3D25" w:rsidRPr="00E5090A" w:rsidRDefault="002D3D25" w:rsidP="002D3D25">
            <w:pPr>
              <w:suppressAutoHyphens w:val="0"/>
              <w:jc w:val="both"/>
              <w:rPr>
                <w:rFonts w:ascii="Arial Narrow" w:hAnsi="Arial Narrow"/>
                <w:b/>
                <w:bCs/>
                <w:sz w:val="20"/>
                <w:szCs w:val="20"/>
                <w:lang w:eastAsia="pl-PL"/>
              </w:rPr>
            </w:pPr>
            <w:r w:rsidRPr="00E5090A">
              <w:rPr>
                <w:rFonts w:ascii="Arial Narrow" w:eastAsia="Calibri" w:hAnsi="Arial Narrow"/>
                <w:b/>
                <w:bCs/>
                <w:color w:val="0D0D0D"/>
                <w:sz w:val="20"/>
                <w:szCs w:val="20"/>
                <w:lang w:eastAsia="en-US"/>
              </w:rPr>
              <w:t>Z administratorem można kontaktować się:</w:t>
            </w:r>
          </w:p>
          <w:p w14:paraId="664FF962" w14:textId="07E89791" w:rsidR="002D3D25" w:rsidRPr="00E5090A" w:rsidRDefault="002D3D25">
            <w:pPr>
              <w:numPr>
                <w:ilvl w:val="0"/>
                <w:numId w:val="48"/>
              </w:numPr>
              <w:suppressAutoHyphens w:val="0"/>
              <w:spacing w:after="160" w:line="259" w:lineRule="auto"/>
              <w:jc w:val="both"/>
              <w:rPr>
                <w:rFonts w:ascii="Arial Narrow" w:eastAsia="Calibri" w:hAnsi="Arial Narrow"/>
                <w:bCs/>
                <w:color w:val="0D0D0D"/>
                <w:sz w:val="20"/>
                <w:szCs w:val="20"/>
                <w:lang w:eastAsia="pl-PL"/>
              </w:rPr>
            </w:pPr>
            <w:r w:rsidRPr="00E5090A">
              <w:rPr>
                <w:rFonts w:ascii="Arial Narrow" w:eastAsia="Calibri" w:hAnsi="Arial Narrow"/>
                <w:bCs/>
                <w:color w:val="0D0D0D"/>
                <w:sz w:val="20"/>
                <w:szCs w:val="20"/>
                <w:lang w:eastAsia="pl-PL"/>
              </w:rPr>
              <w:t xml:space="preserve">na adres jego siedziby, tj.: , </w:t>
            </w:r>
            <w:r w:rsidR="00302022">
              <w:rPr>
                <w:rFonts w:ascii="Arial Narrow" w:eastAsia="Calibri" w:hAnsi="Arial Narrow"/>
                <w:bCs/>
                <w:color w:val="0D0D0D"/>
                <w:sz w:val="20"/>
                <w:szCs w:val="20"/>
                <w:lang w:eastAsia="pl-PL"/>
              </w:rPr>
              <w:t>……………</w:t>
            </w:r>
          </w:p>
          <w:p w14:paraId="251F05A3" w14:textId="2E8692C8" w:rsidR="002D3D25" w:rsidRPr="00E5090A" w:rsidRDefault="002D3D25">
            <w:pPr>
              <w:numPr>
                <w:ilvl w:val="0"/>
                <w:numId w:val="48"/>
              </w:numPr>
              <w:suppressAutoHyphens w:val="0"/>
              <w:spacing w:after="160" w:line="259" w:lineRule="auto"/>
              <w:jc w:val="both"/>
              <w:rPr>
                <w:rFonts w:ascii="Arial Narrow" w:eastAsia="Calibri" w:hAnsi="Arial Narrow"/>
                <w:bCs/>
                <w:color w:val="0D0D0D"/>
                <w:sz w:val="20"/>
                <w:szCs w:val="20"/>
                <w:lang w:eastAsia="pl-PL"/>
              </w:rPr>
            </w:pPr>
            <w:r w:rsidRPr="00E5090A">
              <w:rPr>
                <w:rFonts w:ascii="Arial Narrow" w:eastAsia="Calibri" w:hAnsi="Arial Narrow"/>
                <w:bCs/>
                <w:color w:val="0D0D0D"/>
                <w:sz w:val="20"/>
                <w:szCs w:val="20"/>
                <w:lang w:eastAsia="pl-PL"/>
              </w:rPr>
              <w:t>elektronicznie -</w:t>
            </w:r>
            <w:r w:rsidRPr="00E5090A">
              <w:rPr>
                <w:rFonts w:ascii="Arial Narrow" w:eastAsia="Calibri" w:hAnsi="Arial Narrow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E5090A">
              <w:rPr>
                <w:rFonts w:ascii="Arial Narrow" w:eastAsia="Calibri" w:hAnsi="Arial Narrow"/>
                <w:bCs/>
                <w:sz w:val="20"/>
                <w:szCs w:val="20"/>
                <w:lang w:eastAsia="pl-PL"/>
              </w:rPr>
              <w:t>epuap</w:t>
            </w:r>
            <w:proofErr w:type="spellEnd"/>
            <w:r w:rsidRPr="00E5090A">
              <w:rPr>
                <w:rFonts w:ascii="Arial Narrow" w:eastAsia="Calibri" w:hAnsi="Arial Narrow"/>
                <w:bCs/>
                <w:sz w:val="20"/>
                <w:szCs w:val="20"/>
                <w:lang w:eastAsia="pl-PL"/>
              </w:rPr>
              <w:t xml:space="preserve">:  </w:t>
            </w:r>
            <w:r w:rsidR="00302022">
              <w:rPr>
                <w:rFonts w:ascii="Arial Narrow" w:eastAsia="Calibri" w:hAnsi="Arial Narrow"/>
                <w:bCs/>
                <w:color w:val="000000"/>
                <w:sz w:val="20"/>
                <w:szCs w:val="20"/>
                <w:lang w:eastAsia="pl-PL"/>
              </w:rPr>
              <w:t>………………..</w:t>
            </w:r>
            <w:r w:rsidRPr="00E5090A">
              <w:rPr>
                <w:rFonts w:ascii="Arial Narrow" w:eastAsia="Calibri" w:hAnsi="Arial Narrow"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  <w:p w14:paraId="3227FA4F" w14:textId="1E3F7C6B" w:rsidR="002D3D25" w:rsidRPr="00E5090A" w:rsidRDefault="002D3D25">
            <w:pPr>
              <w:numPr>
                <w:ilvl w:val="0"/>
                <w:numId w:val="48"/>
              </w:numPr>
              <w:suppressAutoHyphens w:val="0"/>
              <w:spacing w:after="160" w:line="259" w:lineRule="auto"/>
              <w:jc w:val="both"/>
              <w:rPr>
                <w:rFonts w:ascii="Arial Narrow" w:eastAsia="Calibri" w:hAnsi="Arial Narrow"/>
                <w:bCs/>
                <w:color w:val="0D0D0D"/>
                <w:sz w:val="20"/>
                <w:szCs w:val="20"/>
                <w:u w:val="single"/>
                <w:lang w:eastAsia="pl-PL"/>
              </w:rPr>
            </w:pPr>
            <w:r w:rsidRPr="00E5090A">
              <w:rPr>
                <w:rFonts w:ascii="Arial Narrow" w:hAnsi="Arial Narrow"/>
                <w:sz w:val="20"/>
                <w:szCs w:val="20"/>
                <w:lang w:eastAsia="pl-PL"/>
              </w:rPr>
              <w:t xml:space="preserve">poprzez Sekretariat Dyrektora: </w:t>
            </w:r>
            <w:hyperlink r:id="rId11" w:history="1">
              <w:r w:rsidR="00302022">
                <w:rPr>
                  <w:rFonts w:ascii="Arial Narrow" w:eastAsia="Calibri" w:hAnsi="Arial Narrow"/>
                  <w:bCs/>
                  <w:color w:val="0563C1"/>
                  <w:sz w:val="20"/>
                  <w:szCs w:val="20"/>
                  <w:u w:val="single"/>
                  <w:lang w:eastAsia="pl-PL"/>
                </w:rPr>
                <w:t>…………………………………</w:t>
              </w:r>
            </w:hyperlink>
          </w:p>
          <w:p w14:paraId="42BA761A" w14:textId="04D7612C" w:rsidR="002D3D25" w:rsidRPr="00E5090A" w:rsidRDefault="002D3D25">
            <w:pPr>
              <w:numPr>
                <w:ilvl w:val="0"/>
                <w:numId w:val="48"/>
              </w:numPr>
              <w:suppressAutoHyphens w:val="0"/>
              <w:spacing w:after="160" w:line="259" w:lineRule="auto"/>
              <w:jc w:val="both"/>
              <w:rPr>
                <w:rFonts w:ascii="Arial Narrow" w:eastAsia="Calibri" w:hAnsi="Arial Narrow"/>
                <w:bCs/>
                <w:color w:val="0D0D0D"/>
                <w:sz w:val="20"/>
                <w:szCs w:val="20"/>
                <w:u w:val="single"/>
                <w:lang w:eastAsia="pl-PL"/>
              </w:rPr>
            </w:pPr>
            <w:r w:rsidRPr="00E5090A">
              <w:rPr>
                <w:rFonts w:ascii="Arial Narrow" w:eastAsia="Calibri" w:hAnsi="Arial Narrow"/>
                <w:bCs/>
                <w:sz w:val="20"/>
                <w:szCs w:val="20"/>
                <w:lang w:eastAsia="pl-PL"/>
              </w:rPr>
              <w:t>pod numerem tel.</w:t>
            </w:r>
            <w:r w:rsidRPr="00E5090A">
              <w:rPr>
                <w:rFonts w:ascii="Arial Narrow" w:hAnsi="Arial Narrow"/>
                <w:b/>
                <w:sz w:val="20"/>
                <w:szCs w:val="20"/>
                <w:lang w:eastAsia="pl-PL"/>
              </w:rPr>
              <w:t> </w:t>
            </w:r>
            <w:r w:rsidR="00302022">
              <w:rPr>
                <w:rFonts w:ascii="Arial Narrow" w:eastAsia="Calibri" w:hAnsi="Arial Narrow"/>
                <w:bCs/>
                <w:sz w:val="20"/>
                <w:szCs w:val="20"/>
                <w:lang w:eastAsia="pl-PL"/>
              </w:rPr>
              <w:t>……………………</w:t>
            </w:r>
          </w:p>
        </w:tc>
      </w:tr>
      <w:tr w:rsidR="002D3D25" w:rsidRPr="00E5090A" w14:paraId="52CC5413" w14:textId="77777777">
        <w:tc>
          <w:tcPr>
            <w:tcW w:w="1696" w:type="dxa"/>
          </w:tcPr>
          <w:p w14:paraId="01F24361" w14:textId="77777777" w:rsidR="002D3D25" w:rsidRPr="00E5090A" w:rsidRDefault="002D3D25" w:rsidP="002D3D25">
            <w:pPr>
              <w:suppressAutoHyphens w:val="0"/>
              <w:jc w:val="both"/>
              <w:rPr>
                <w:rFonts w:ascii="Arial Narrow" w:eastAsia="Calibri" w:hAnsi="Arial Narrow" w:cs="Arial"/>
                <w:b/>
                <w:bCs/>
                <w:color w:val="2E74B5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Arial"/>
                <w:b/>
                <w:bCs/>
                <w:color w:val="2E74B5"/>
                <w:sz w:val="20"/>
                <w:szCs w:val="20"/>
                <w:lang w:eastAsia="en-US"/>
              </w:rPr>
              <w:t>Dane Inspektora ochrony danych osobowych</w:t>
            </w:r>
          </w:p>
        </w:tc>
        <w:tc>
          <w:tcPr>
            <w:tcW w:w="7513" w:type="dxa"/>
          </w:tcPr>
          <w:p w14:paraId="460F96A3" w14:textId="23C8E3E9" w:rsidR="002D3D25" w:rsidRPr="00E5090A" w:rsidRDefault="002D3D25" w:rsidP="002D3D25">
            <w:pPr>
              <w:jc w:val="both"/>
              <w:rPr>
                <w:rFonts w:ascii="Arial Narrow" w:eastAsia="Calibri" w:hAnsi="Arial Narrow"/>
                <w:b/>
                <w:color w:val="0D0D0D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/>
                <w:b/>
                <w:color w:val="0D0D0D"/>
                <w:sz w:val="20"/>
                <w:szCs w:val="20"/>
                <w:lang w:eastAsia="en-US"/>
              </w:rPr>
              <w:t>Nadzór nad przestrzeganiem przepisów o ochronie danych osobowych w </w:t>
            </w:r>
            <w:r w:rsidR="00302022">
              <w:rPr>
                <w:rFonts w:ascii="Arial Narrow" w:eastAsia="Calibri" w:hAnsi="Arial Narrow"/>
                <w:b/>
                <w:color w:val="0D0D0D"/>
                <w:sz w:val="20"/>
                <w:szCs w:val="20"/>
                <w:lang w:eastAsia="en-US"/>
              </w:rPr>
              <w:t xml:space="preserve">Centrum Medycznym </w:t>
            </w:r>
            <w:proofErr w:type="spellStart"/>
            <w:r w:rsidR="00302022">
              <w:rPr>
                <w:rFonts w:ascii="Arial Narrow" w:eastAsia="Calibri" w:hAnsi="Arial Narrow"/>
                <w:b/>
                <w:color w:val="0D0D0D"/>
                <w:sz w:val="20"/>
                <w:szCs w:val="20"/>
                <w:lang w:eastAsia="en-US"/>
              </w:rPr>
              <w:t>Med</w:t>
            </w:r>
            <w:proofErr w:type="spellEnd"/>
            <w:r w:rsidR="00302022">
              <w:rPr>
                <w:rFonts w:ascii="Arial Narrow" w:eastAsia="Calibri" w:hAnsi="Arial Narrow"/>
                <w:b/>
                <w:color w:val="0D0D0D"/>
                <w:sz w:val="20"/>
                <w:szCs w:val="20"/>
                <w:lang w:eastAsia="en-US"/>
              </w:rPr>
              <w:t xml:space="preserve">-GASTR </w:t>
            </w:r>
            <w:r w:rsidRPr="00E5090A">
              <w:rPr>
                <w:rFonts w:ascii="Arial Narrow" w:eastAsia="Calibri" w:hAnsi="Arial Narrow"/>
                <w:b/>
                <w:color w:val="0D0D0D"/>
                <w:sz w:val="20"/>
                <w:szCs w:val="20"/>
                <w:lang w:eastAsia="en-US"/>
              </w:rPr>
              <w:t>realizuje Inspektor Ochrony Danych, z którym można się kontaktować:</w:t>
            </w:r>
          </w:p>
          <w:p w14:paraId="5F12C01C" w14:textId="77777777" w:rsidR="002D3D25" w:rsidRPr="00E5090A" w:rsidRDefault="002D3D25">
            <w:pPr>
              <w:numPr>
                <w:ilvl w:val="0"/>
                <w:numId w:val="49"/>
              </w:numPr>
              <w:suppressAutoHyphens w:val="0"/>
              <w:spacing w:after="160" w:line="259" w:lineRule="auto"/>
              <w:contextualSpacing/>
              <w:jc w:val="both"/>
              <w:rPr>
                <w:rFonts w:ascii="Arial Narrow" w:eastAsia="Calibri" w:hAnsi="Arial Narrow" w:cs="Calibri"/>
                <w:color w:val="0D0D0D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Calibri"/>
                <w:color w:val="0D0D0D"/>
                <w:sz w:val="20"/>
                <w:szCs w:val="20"/>
                <w:lang w:eastAsia="en-US"/>
              </w:rPr>
              <w:t xml:space="preserve">na adres siedziby administratora, </w:t>
            </w:r>
          </w:p>
          <w:p w14:paraId="6D60DB4B" w14:textId="760C71F6" w:rsidR="002D3D25" w:rsidRPr="00E5090A" w:rsidRDefault="002D3D25">
            <w:pPr>
              <w:numPr>
                <w:ilvl w:val="0"/>
                <w:numId w:val="49"/>
              </w:numPr>
              <w:suppressAutoHyphens w:val="0"/>
              <w:spacing w:after="160" w:line="259" w:lineRule="auto"/>
              <w:contextualSpacing/>
              <w:jc w:val="both"/>
              <w:rPr>
                <w:rFonts w:ascii="Arial Narrow" w:eastAsia="Calibri" w:hAnsi="Arial Narrow" w:cs="Calibri"/>
                <w:color w:val="0D0D0D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Calibri"/>
                <w:color w:val="0D0D0D"/>
                <w:sz w:val="20"/>
                <w:szCs w:val="20"/>
                <w:lang w:eastAsia="en-US"/>
              </w:rPr>
              <w:t xml:space="preserve">elektronicznie na adres: </w:t>
            </w:r>
            <w:r w:rsidR="00302022">
              <w:t>………………….</w:t>
            </w:r>
            <w:r w:rsidRPr="00E5090A">
              <w:rPr>
                <w:rFonts w:ascii="Arial Narrow" w:eastAsia="Calibri" w:hAnsi="Arial Narrow" w:cs="Calibri"/>
                <w:color w:val="0D0D0D"/>
                <w:sz w:val="20"/>
                <w:szCs w:val="20"/>
                <w:lang w:eastAsia="en-US"/>
              </w:rPr>
              <w:t xml:space="preserve"> </w:t>
            </w:r>
          </w:p>
          <w:p w14:paraId="37C9C661" w14:textId="66762356" w:rsidR="002D3D25" w:rsidRPr="00E5090A" w:rsidRDefault="002D3D25">
            <w:pPr>
              <w:numPr>
                <w:ilvl w:val="0"/>
                <w:numId w:val="49"/>
              </w:numPr>
              <w:suppressAutoHyphens w:val="0"/>
              <w:spacing w:after="160" w:line="259" w:lineRule="auto"/>
              <w:contextualSpacing/>
              <w:jc w:val="both"/>
              <w:rPr>
                <w:rFonts w:ascii="Arial Narrow" w:eastAsia="Calibri" w:hAnsi="Arial Narrow" w:cs="Calibri"/>
                <w:color w:val="0D0D0D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Calibri"/>
                <w:color w:val="0D0D0D"/>
                <w:sz w:val="20"/>
                <w:szCs w:val="20"/>
                <w:lang w:eastAsia="en-US"/>
              </w:rPr>
              <w:t xml:space="preserve">pod numerem tel. </w:t>
            </w:r>
            <w:r w:rsidR="00302022">
              <w:rPr>
                <w:rFonts w:ascii="Arial Narrow" w:eastAsia="Calibri" w:hAnsi="Arial Narrow" w:cs="Calibri"/>
                <w:color w:val="0D0D0D"/>
                <w:sz w:val="20"/>
                <w:szCs w:val="20"/>
                <w:lang w:eastAsia="en-US"/>
              </w:rPr>
              <w:t>…………………………</w:t>
            </w:r>
            <w:r w:rsidRPr="00E5090A">
              <w:rPr>
                <w:rFonts w:ascii="Arial Narrow" w:eastAsia="Calibri" w:hAnsi="Arial Narrow" w:cs="Arial"/>
                <w:b/>
                <w:bCs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2D3D25" w:rsidRPr="00E5090A" w14:paraId="0E493961" w14:textId="77777777">
        <w:tc>
          <w:tcPr>
            <w:tcW w:w="1696" w:type="dxa"/>
          </w:tcPr>
          <w:p w14:paraId="03C238C5" w14:textId="77777777" w:rsidR="002D3D25" w:rsidRPr="00E5090A" w:rsidRDefault="002D3D25" w:rsidP="002D3D25">
            <w:pPr>
              <w:suppressAutoHyphens w:val="0"/>
              <w:jc w:val="both"/>
              <w:rPr>
                <w:rFonts w:ascii="Arial Narrow" w:eastAsia="Calibri" w:hAnsi="Arial Narrow" w:cs="Arial"/>
                <w:b/>
                <w:bCs/>
                <w:color w:val="2E74B5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Arial"/>
                <w:b/>
                <w:bCs/>
                <w:color w:val="2E74B5"/>
                <w:sz w:val="20"/>
                <w:szCs w:val="20"/>
                <w:lang w:eastAsia="en-US"/>
              </w:rPr>
              <w:t>Podstawy prawne i cele przetwarzania danych osobowych</w:t>
            </w:r>
          </w:p>
        </w:tc>
        <w:tc>
          <w:tcPr>
            <w:tcW w:w="7513" w:type="dxa"/>
          </w:tcPr>
          <w:p w14:paraId="4D088534" w14:textId="77777777" w:rsidR="002D3D25" w:rsidRPr="00E5090A" w:rsidRDefault="002D3D25" w:rsidP="002D3D25">
            <w:pPr>
              <w:suppressAutoHyphens w:val="0"/>
              <w:rPr>
                <w:rFonts w:ascii="Arial Narrow" w:eastAsia="Calibri" w:hAnsi="Arial Narrow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/>
                <w:sz w:val="20"/>
                <w:szCs w:val="20"/>
                <w:lang w:eastAsia="en-US"/>
              </w:rPr>
              <w:t>Podstawą prawną przetwarzania danych osobowych są art. 6 RODO oraz przepisy ustawy z 11 września 2019 r. Prawo zamówień publicznych (tj. Dz.U. 2022 poz. 1710).</w:t>
            </w:r>
          </w:p>
          <w:p w14:paraId="5AEAF91A" w14:textId="77777777" w:rsidR="002D3D25" w:rsidRPr="00E5090A" w:rsidRDefault="002D3D25" w:rsidP="002D3D25">
            <w:pPr>
              <w:suppressAutoHyphens w:val="0"/>
              <w:contextualSpacing/>
              <w:jc w:val="both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Przetwarzanie danych osobowych ma miejsce m.in. w następujących celach:</w:t>
            </w:r>
          </w:p>
          <w:p w14:paraId="036332CA" w14:textId="77777777" w:rsidR="002D3D25" w:rsidRPr="00E5090A" w:rsidRDefault="002D3D25">
            <w:pPr>
              <w:numPr>
                <w:ilvl w:val="0"/>
                <w:numId w:val="45"/>
              </w:numPr>
              <w:suppressAutoHyphens w:val="0"/>
              <w:spacing w:after="160" w:line="259" w:lineRule="auto"/>
              <w:ind w:left="360"/>
              <w:contextualSpacing/>
              <w:jc w:val="both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wszczynania i realizacji postępowań o udzielenie zamówienia publicznego, </w:t>
            </w:r>
            <w:r w:rsidRPr="00E5090A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 xml:space="preserve">przez co należy rozumieć również formułowanie zapytań ofertowych, prowadzenie negocjacji </w:t>
            </w:r>
            <w:r w:rsidRPr="00E5090A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br/>
              <w:t xml:space="preserve">w celu dokonania wyboru oferty wykonawcy, z którym zostanie zawarta umowa </w:t>
            </w:r>
            <w:r w:rsidRPr="00E5090A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br/>
              <w:t>w sprawie zamówienia publicznego, lub – w przypadku trybu zamówienia z wolnej ręki - w celu wynegocjowania postanowień takiej umowy;</w:t>
            </w:r>
          </w:p>
          <w:p w14:paraId="0FA028C8" w14:textId="77777777" w:rsidR="002D3D25" w:rsidRPr="00E5090A" w:rsidRDefault="002D3D25">
            <w:pPr>
              <w:numPr>
                <w:ilvl w:val="0"/>
                <w:numId w:val="45"/>
              </w:numPr>
              <w:suppressAutoHyphens w:val="0"/>
              <w:spacing w:after="160" w:line="259" w:lineRule="auto"/>
              <w:ind w:left="360"/>
              <w:contextualSpacing/>
              <w:jc w:val="both"/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weryfikacji wiarygodności płatniczej i podatkowej kontrahenta  [ustawa z dnia 11 marca 2004 r. o podatku od towarów i usług</w:t>
            </w:r>
            <w:r w:rsidRPr="00E5090A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 (tj. </w:t>
            </w:r>
            <w:r w:rsidRPr="00E5090A">
              <w:rPr>
                <w:rFonts w:ascii="Arial Narrow" w:eastAsia="Calibri" w:hAnsi="Arial Narrow" w:cs="Calibri"/>
                <w:sz w:val="20"/>
                <w:szCs w:val="20"/>
                <w:lang w:eastAsia="en-US"/>
              </w:rPr>
              <w:t>Dz.U. 2022 poz. 931) – przez okres niezbędny do dokonania takiej oceny przy zawarciu, przedłużeniu lub rozszerzeniu zakresu umowy.</w:t>
            </w:r>
          </w:p>
        </w:tc>
      </w:tr>
      <w:tr w:rsidR="002D3D25" w:rsidRPr="00E5090A" w14:paraId="154A13A8" w14:textId="77777777">
        <w:tc>
          <w:tcPr>
            <w:tcW w:w="1696" w:type="dxa"/>
          </w:tcPr>
          <w:p w14:paraId="2A2B04F9" w14:textId="77777777" w:rsidR="002D3D25" w:rsidRPr="00E5090A" w:rsidRDefault="002D3D25" w:rsidP="002D3D25">
            <w:pPr>
              <w:suppressAutoHyphens w:val="0"/>
              <w:jc w:val="both"/>
              <w:rPr>
                <w:rFonts w:ascii="Arial Narrow" w:eastAsia="Calibri" w:hAnsi="Arial Narrow" w:cs="Arial"/>
                <w:b/>
                <w:bCs/>
                <w:color w:val="2E74B5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Arial"/>
                <w:b/>
                <w:bCs/>
                <w:color w:val="2E74B5"/>
                <w:sz w:val="20"/>
                <w:szCs w:val="20"/>
                <w:lang w:eastAsia="en-US"/>
              </w:rPr>
              <w:t>Przesłanki prawne przetwarzania danych (RODO)</w:t>
            </w:r>
          </w:p>
        </w:tc>
        <w:tc>
          <w:tcPr>
            <w:tcW w:w="7513" w:type="dxa"/>
          </w:tcPr>
          <w:p w14:paraId="4F6A89EA" w14:textId="77777777" w:rsidR="002D3D25" w:rsidRPr="00E5090A" w:rsidRDefault="002D3D25">
            <w:pPr>
              <w:numPr>
                <w:ilvl w:val="0"/>
                <w:numId w:val="44"/>
              </w:numPr>
              <w:suppressAutoHyphens w:val="0"/>
              <w:spacing w:after="160" w:line="259" w:lineRule="auto"/>
              <w:contextualSpacing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zgoda osoby, której dane są przetwarzane (art. 6 ust. 1 lit. a), </w:t>
            </w:r>
          </w:p>
          <w:p w14:paraId="4539BE75" w14:textId="77777777" w:rsidR="002D3D25" w:rsidRPr="00E5090A" w:rsidRDefault="002D3D25">
            <w:pPr>
              <w:numPr>
                <w:ilvl w:val="0"/>
                <w:numId w:val="44"/>
              </w:numPr>
              <w:suppressAutoHyphens w:val="0"/>
              <w:spacing w:after="160" w:line="259" w:lineRule="auto"/>
              <w:contextualSpacing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wykonanie umowy (art. 6 ust. 1 lit. b), </w:t>
            </w:r>
          </w:p>
          <w:p w14:paraId="534C7049" w14:textId="77777777" w:rsidR="002D3D25" w:rsidRPr="00E5090A" w:rsidRDefault="002D3D25">
            <w:pPr>
              <w:numPr>
                <w:ilvl w:val="0"/>
                <w:numId w:val="44"/>
              </w:numPr>
              <w:suppressAutoHyphens w:val="0"/>
              <w:spacing w:after="160" w:line="259" w:lineRule="auto"/>
              <w:contextualSpacing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obowiązek prawny administratora (art. 6 ust. 1 lit. c), </w:t>
            </w:r>
          </w:p>
          <w:p w14:paraId="367C7BEF" w14:textId="77777777" w:rsidR="002D3D25" w:rsidRPr="00E5090A" w:rsidRDefault="002D3D25">
            <w:pPr>
              <w:numPr>
                <w:ilvl w:val="0"/>
                <w:numId w:val="44"/>
              </w:numPr>
              <w:suppressAutoHyphens w:val="0"/>
              <w:spacing w:after="160" w:line="259" w:lineRule="auto"/>
              <w:contextualSpacing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ochrona żywotnych interesów osoby, której dane dotyczą lub innej osoby fizycznej (art. 6 ust. 1 lit. d) </w:t>
            </w:r>
          </w:p>
          <w:p w14:paraId="60AB4A60" w14:textId="77777777" w:rsidR="002D3D25" w:rsidRPr="00E5090A" w:rsidRDefault="002D3D25">
            <w:pPr>
              <w:numPr>
                <w:ilvl w:val="0"/>
                <w:numId w:val="44"/>
              </w:numPr>
              <w:suppressAutoHyphens w:val="0"/>
              <w:spacing w:after="160" w:line="259" w:lineRule="auto"/>
              <w:contextualSpacing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niezbędność wykonania zadania realizowanego w interesie publicznym (art. 6 ust. 1 lit. e)</w:t>
            </w:r>
          </w:p>
          <w:p w14:paraId="26513AD0" w14:textId="77777777" w:rsidR="002D3D25" w:rsidRPr="00E5090A" w:rsidRDefault="002D3D25">
            <w:pPr>
              <w:numPr>
                <w:ilvl w:val="0"/>
                <w:numId w:val="44"/>
              </w:numPr>
              <w:suppressAutoHyphens w:val="0"/>
              <w:spacing w:after="160" w:line="259" w:lineRule="auto"/>
              <w:contextualSpacing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uzasadniony interes administratora Danych Osobowych (art. 6 ust. 1 lit. f).</w:t>
            </w:r>
          </w:p>
        </w:tc>
      </w:tr>
      <w:tr w:rsidR="002D3D25" w:rsidRPr="00E5090A" w14:paraId="1BE57E7A" w14:textId="77777777">
        <w:tc>
          <w:tcPr>
            <w:tcW w:w="1696" w:type="dxa"/>
          </w:tcPr>
          <w:p w14:paraId="55E0E28E" w14:textId="77777777" w:rsidR="002D3D25" w:rsidRPr="00E5090A" w:rsidRDefault="002D3D25" w:rsidP="002D3D25">
            <w:pPr>
              <w:suppressAutoHyphens w:val="0"/>
              <w:jc w:val="both"/>
              <w:rPr>
                <w:rFonts w:ascii="Arial Narrow" w:eastAsia="Calibri" w:hAnsi="Arial Narrow" w:cs="Arial"/>
                <w:b/>
                <w:bCs/>
                <w:color w:val="2E74B5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Arial"/>
                <w:b/>
                <w:bCs/>
                <w:color w:val="2E74B5"/>
                <w:sz w:val="20"/>
                <w:szCs w:val="20"/>
                <w:lang w:eastAsia="en-US"/>
              </w:rPr>
              <w:t>Odbiorcy danych osobowych</w:t>
            </w:r>
          </w:p>
        </w:tc>
        <w:tc>
          <w:tcPr>
            <w:tcW w:w="7513" w:type="dxa"/>
          </w:tcPr>
          <w:p w14:paraId="2F604937" w14:textId="77777777" w:rsidR="002D3D25" w:rsidRPr="00E5090A" w:rsidRDefault="002D3D25" w:rsidP="002D3D25">
            <w:pPr>
              <w:suppressAutoHyphens w:val="0"/>
              <w:contextualSpacing/>
              <w:jc w:val="both"/>
              <w:rPr>
                <w:rFonts w:ascii="Arial Narrow" w:hAnsi="Arial Narrow" w:cs="Arial"/>
                <w:color w:val="00B0F0"/>
                <w:sz w:val="20"/>
                <w:szCs w:val="20"/>
                <w:lang w:eastAsia="pl-PL"/>
              </w:rPr>
            </w:pPr>
            <w:r w:rsidRPr="00E5090A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Odbiorcami udostępnionych w toku procedury  z zakresu zamówień publicznych danych osobowych</w:t>
            </w:r>
            <w:r w:rsidRPr="00E5090A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 będą osoby lub podmioty, którym udostępniona zostanie dokumentacja postępowania w oparciu o art. 18 i 19 ustawy </w:t>
            </w:r>
            <w:r w:rsidRPr="00E5090A">
              <w:rPr>
                <w:rFonts w:ascii="Arial Narrow" w:eastAsia="Calibri" w:hAnsi="Arial Narrow" w:cs="Arial"/>
                <w:color w:val="1B1B1B"/>
                <w:sz w:val="20"/>
                <w:szCs w:val="20"/>
                <w:shd w:val="clear" w:color="auto" w:fill="FFFFFF"/>
                <w:lang w:eastAsia="en-US"/>
              </w:rPr>
              <w:t> z dnia 11 września 2019 r. - Prawo zamówień publicznych (</w:t>
            </w:r>
            <w:r w:rsidRPr="00E5090A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dalej „ustawa </w:t>
            </w:r>
            <w:proofErr w:type="spellStart"/>
            <w:r w:rsidRPr="00E5090A">
              <w:rPr>
                <w:rFonts w:ascii="Arial Narrow" w:hAnsi="Arial Narrow" w:cs="Arial"/>
                <w:sz w:val="20"/>
                <w:szCs w:val="20"/>
                <w:lang w:eastAsia="pl-PL"/>
              </w:rPr>
              <w:t>Pzp</w:t>
            </w:r>
            <w:proofErr w:type="spellEnd"/>
            <w:r w:rsidRPr="00E5090A">
              <w:rPr>
                <w:rFonts w:ascii="Arial Narrow" w:hAnsi="Arial Narrow" w:cs="Arial"/>
                <w:sz w:val="20"/>
                <w:szCs w:val="20"/>
                <w:lang w:eastAsia="pl-PL"/>
              </w:rPr>
              <w:t>”).</w:t>
            </w:r>
          </w:p>
        </w:tc>
      </w:tr>
      <w:tr w:rsidR="002D3D25" w:rsidRPr="00E5090A" w14:paraId="25887995" w14:textId="77777777">
        <w:tc>
          <w:tcPr>
            <w:tcW w:w="1696" w:type="dxa"/>
          </w:tcPr>
          <w:p w14:paraId="4E31CA56" w14:textId="77777777" w:rsidR="002D3D25" w:rsidRPr="00E5090A" w:rsidRDefault="002D3D25" w:rsidP="002D3D25">
            <w:pPr>
              <w:suppressAutoHyphens w:val="0"/>
              <w:jc w:val="both"/>
              <w:rPr>
                <w:rFonts w:ascii="Arial Narrow" w:eastAsia="Calibri" w:hAnsi="Arial Narrow" w:cs="Arial"/>
                <w:b/>
                <w:bCs/>
                <w:color w:val="2E74B5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Arial"/>
                <w:b/>
                <w:bCs/>
                <w:color w:val="2E74B5"/>
                <w:sz w:val="20"/>
                <w:szCs w:val="20"/>
                <w:lang w:eastAsia="en-US"/>
              </w:rPr>
              <w:t>Okres przetwarzania</w:t>
            </w:r>
          </w:p>
        </w:tc>
        <w:tc>
          <w:tcPr>
            <w:tcW w:w="7513" w:type="dxa"/>
          </w:tcPr>
          <w:p w14:paraId="672C3209" w14:textId="77777777" w:rsidR="002D3D25" w:rsidRPr="00E5090A" w:rsidRDefault="002D3D25" w:rsidP="002D3D25">
            <w:pPr>
              <w:suppressAutoHyphens w:val="0"/>
              <w:contextualSpacing/>
              <w:jc w:val="both"/>
              <w:rPr>
                <w:rFonts w:ascii="Arial Narrow" w:hAnsi="Arial Narrow" w:cs="Arial"/>
                <w:color w:val="00B0F0"/>
                <w:sz w:val="20"/>
                <w:szCs w:val="20"/>
                <w:lang w:eastAsia="pl-PL"/>
              </w:rPr>
            </w:pPr>
            <w:r w:rsidRPr="00E5090A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Zgodnie z art. 78 ust. 1 ustawy </w:t>
            </w:r>
            <w:proofErr w:type="spellStart"/>
            <w:r w:rsidRPr="00E5090A">
              <w:rPr>
                <w:rFonts w:ascii="Arial Narrow" w:eastAsia="Calibri" w:hAnsi="Arial Narrow"/>
                <w:sz w:val="20"/>
                <w:szCs w:val="20"/>
                <w:lang w:eastAsia="en-US"/>
              </w:rPr>
              <w:t>Pzp</w:t>
            </w:r>
            <w:proofErr w:type="spellEnd"/>
            <w:r w:rsidRPr="00E5090A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 zamawiający przechowuje protokół postępowania wraz z załącznikami przez okres 4 lat od dnia zakończenia postępowania o udzielenie zamówienia, a w przypadku prowadzenia postępowania w oparciu o narzędzia i urządzenia komunikacji elektronicznej udostępniane przez inny podmiot, zamawiający może powierzyć mu przechowywanie protokołu postępowania i załączników do tego protokołu </w:t>
            </w:r>
            <w:r w:rsidRPr="00E5090A">
              <w:rPr>
                <w:rFonts w:ascii="Arial Narrow" w:eastAsia="Calibri" w:hAnsi="Arial Narrow"/>
                <w:sz w:val="20"/>
                <w:szCs w:val="20"/>
                <w:lang w:eastAsia="en-US"/>
              </w:rPr>
              <w:br/>
              <w:t>w jego systemie teleinformatycznym, pod warunkiem przekazania zamawiającemu elektronicznej kopii wszystkich informacji i dokumentów związanych z takim postępowaniem. Jeżeli okres obowiązywania umowy w sprawie zamówienia publicznego przekracza 4 lata, zamawiający przechowuje protokół postępowania wraz z załącznikami przez cały okres obowiązywania umowy w sprawie zamówienia publicznego.</w:t>
            </w:r>
          </w:p>
        </w:tc>
      </w:tr>
      <w:tr w:rsidR="002D3D25" w:rsidRPr="00E5090A" w14:paraId="0F4185F9" w14:textId="77777777">
        <w:trPr>
          <w:trHeight w:val="1672"/>
        </w:trPr>
        <w:tc>
          <w:tcPr>
            <w:tcW w:w="1696" w:type="dxa"/>
          </w:tcPr>
          <w:p w14:paraId="7FAD1BB2" w14:textId="77777777" w:rsidR="002D3D25" w:rsidRPr="00E5090A" w:rsidRDefault="002D3D25" w:rsidP="002D3D25">
            <w:pPr>
              <w:suppressAutoHyphens w:val="0"/>
              <w:jc w:val="both"/>
              <w:rPr>
                <w:rFonts w:ascii="Arial Narrow" w:eastAsia="Calibri" w:hAnsi="Arial Narrow" w:cs="Arial"/>
                <w:b/>
                <w:bCs/>
                <w:color w:val="2E74B5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Arial"/>
                <w:b/>
                <w:bCs/>
                <w:color w:val="2E74B5"/>
                <w:sz w:val="20"/>
                <w:szCs w:val="20"/>
                <w:lang w:eastAsia="en-US"/>
              </w:rPr>
              <w:lastRenderedPageBreak/>
              <w:t xml:space="preserve">Prawa </w:t>
            </w:r>
          </w:p>
        </w:tc>
        <w:tc>
          <w:tcPr>
            <w:tcW w:w="7513" w:type="dxa"/>
          </w:tcPr>
          <w:p w14:paraId="2F0C8250" w14:textId="77777777" w:rsidR="002D3D25" w:rsidRPr="00E5090A" w:rsidRDefault="002D3D25" w:rsidP="002D3D25">
            <w:pPr>
              <w:shd w:val="clear" w:color="auto" w:fill="FFFFFF"/>
              <w:suppressAutoHyphens w:val="0"/>
              <w:jc w:val="both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E5090A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W odniesieniu do danych pozyskanych w związku z prowadzonym postępowaniem o udzielenie zamówienia publicznego </w:t>
            </w:r>
            <w:r w:rsidRPr="00E5090A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uczestnikom postępowań o udzielenie zamówienia publicznego w trybie ustawy </w:t>
            </w:r>
            <w:proofErr w:type="spellStart"/>
            <w:r w:rsidRPr="00E5090A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  <w:r w:rsidRPr="00E5090A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E5090A">
              <w:rPr>
                <w:rFonts w:ascii="Arial Narrow" w:hAnsi="Arial Narrow" w:cs="Arial"/>
                <w:sz w:val="20"/>
                <w:szCs w:val="20"/>
                <w:lang w:eastAsia="pl-PL"/>
              </w:rPr>
              <w:t>przysługują następujące uprawnienia:</w:t>
            </w:r>
          </w:p>
          <w:p w14:paraId="0DEFFA47" w14:textId="77777777" w:rsidR="002D3D25" w:rsidRPr="00E5090A" w:rsidRDefault="002D3D25">
            <w:pPr>
              <w:numPr>
                <w:ilvl w:val="0"/>
                <w:numId w:val="47"/>
              </w:numPr>
              <w:shd w:val="clear" w:color="auto" w:fill="FFFFFF"/>
              <w:tabs>
                <w:tab w:val="num" w:pos="360"/>
              </w:tabs>
              <w:suppressAutoHyphens w:val="0"/>
              <w:spacing w:after="160" w:line="259" w:lineRule="auto"/>
              <w:ind w:hanging="687"/>
              <w:jc w:val="both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E5090A">
              <w:rPr>
                <w:rFonts w:ascii="Arial Narrow" w:hAnsi="Arial Narrow" w:cs="Arial"/>
                <w:sz w:val="20"/>
                <w:szCs w:val="20"/>
                <w:lang w:eastAsia="pl-PL"/>
              </w:rPr>
              <w:t>prawo dostępu do danych osobowych oraz otrzymania ich kopii;</w:t>
            </w:r>
          </w:p>
          <w:p w14:paraId="4A6126A5" w14:textId="77777777" w:rsidR="002D3D25" w:rsidRPr="00E5090A" w:rsidRDefault="002D3D25">
            <w:pPr>
              <w:numPr>
                <w:ilvl w:val="0"/>
                <w:numId w:val="47"/>
              </w:numPr>
              <w:shd w:val="clear" w:color="auto" w:fill="FFFFFF"/>
              <w:tabs>
                <w:tab w:val="num" w:pos="360"/>
              </w:tabs>
              <w:suppressAutoHyphens w:val="0"/>
              <w:spacing w:after="160" w:line="259" w:lineRule="auto"/>
              <w:ind w:hanging="687"/>
              <w:jc w:val="both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E5090A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prawo udostępnienia danych osobowych z zastrzeżeniem art. 18 ust. 5 </w:t>
            </w:r>
            <w:proofErr w:type="spellStart"/>
            <w:r w:rsidRPr="00E5090A">
              <w:rPr>
                <w:rFonts w:ascii="Arial Narrow" w:hAnsi="Arial Narrow" w:cs="Arial"/>
                <w:sz w:val="20"/>
                <w:szCs w:val="20"/>
                <w:lang w:eastAsia="pl-PL"/>
              </w:rPr>
              <w:t>Pzp</w:t>
            </w:r>
            <w:proofErr w:type="spellEnd"/>
            <w:r w:rsidRPr="00E5090A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, </w:t>
            </w:r>
          </w:p>
          <w:p w14:paraId="0C147245" w14:textId="77777777" w:rsidR="002D3D25" w:rsidRPr="00E5090A" w:rsidRDefault="002D3D25">
            <w:pPr>
              <w:numPr>
                <w:ilvl w:val="0"/>
                <w:numId w:val="47"/>
              </w:numPr>
              <w:shd w:val="clear" w:color="auto" w:fill="FFFFFF"/>
              <w:tabs>
                <w:tab w:val="num" w:pos="360"/>
              </w:tabs>
              <w:suppressAutoHyphens w:val="0"/>
              <w:spacing w:after="160" w:line="259" w:lineRule="auto"/>
              <w:ind w:hanging="687"/>
              <w:jc w:val="both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E5090A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prawo do sprostowania danych osobowych, z zastrzeżeniem art. 19 ust. 2 </w:t>
            </w:r>
            <w:proofErr w:type="spellStart"/>
            <w:r w:rsidRPr="00E5090A">
              <w:rPr>
                <w:rFonts w:ascii="Arial Narrow" w:hAnsi="Arial Narrow" w:cs="Arial"/>
                <w:sz w:val="20"/>
                <w:szCs w:val="20"/>
                <w:lang w:eastAsia="pl-PL"/>
              </w:rPr>
              <w:t>Pzp</w:t>
            </w:r>
            <w:proofErr w:type="spellEnd"/>
            <w:r w:rsidRPr="00E5090A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; </w:t>
            </w:r>
          </w:p>
          <w:p w14:paraId="07706AE1" w14:textId="77777777" w:rsidR="002D3D25" w:rsidRPr="00E5090A" w:rsidRDefault="002D3D25">
            <w:pPr>
              <w:numPr>
                <w:ilvl w:val="0"/>
                <w:numId w:val="47"/>
              </w:numPr>
              <w:shd w:val="clear" w:color="auto" w:fill="FFFFFF"/>
              <w:tabs>
                <w:tab w:val="num" w:pos="360"/>
              </w:tabs>
              <w:suppressAutoHyphens w:val="0"/>
              <w:spacing w:after="160" w:line="259" w:lineRule="auto"/>
              <w:ind w:hanging="687"/>
              <w:jc w:val="both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E5090A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prawo do ograniczenia przetwarzania danych osobowych z zastrzeżeniem z  art. 19 ust. 3 </w:t>
            </w:r>
            <w:proofErr w:type="spellStart"/>
            <w:r w:rsidRPr="00E5090A">
              <w:rPr>
                <w:rFonts w:ascii="Arial Narrow" w:hAnsi="Arial Narrow" w:cs="Arial"/>
                <w:sz w:val="20"/>
                <w:szCs w:val="20"/>
                <w:lang w:eastAsia="pl-PL"/>
              </w:rPr>
              <w:t>Pzp</w:t>
            </w:r>
            <w:proofErr w:type="spellEnd"/>
            <w:r w:rsidRPr="00E5090A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 ,</w:t>
            </w:r>
          </w:p>
          <w:p w14:paraId="7EC0FAD9" w14:textId="77777777" w:rsidR="002D3D25" w:rsidRPr="00E5090A" w:rsidRDefault="002D3D25">
            <w:pPr>
              <w:numPr>
                <w:ilvl w:val="0"/>
                <w:numId w:val="47"/>
              </w:numPr>
              <w:shd w:val="clear" w:color="auto" w:fill="FFFFFF"/>
              <w:tabs>
                <w:tab w:val="num" w:pos="360"/>
              </w:tabs>
              <w:suppressAutoHyphens w:val="0"/>
              <w:spacing w:after="160" w:line="259" w:lineRule="auto"/>
              <w:ind w:hanging="687"/>
              <w:jc w:val="both"/>
              <w:rPr>
                <w:rFonts w:ascii="Arial Narrow" w:hAnsi="Arial Narrow" w:cs="Arial"/>
                <w:sz w:val="20"/>
                <w:szCs w:val="20"/>
                <w:lang w:eastAsia="pl-PL"/>
              </w:rPr>
            </w:pPr>
            <w:r w:rsidRPr="00E5090A">
              <w:rPr>
                <w:rFonts w:ascii="Arial Narrow" w:hAnsi="Arial Narrow" w:cs="Arial"/>
                <w:sz w:val="20"/>
                <w:szCs w:val="20"/>
                <w:lang w:eastAsia="pl-PL"/>
              </w:rPr>
              <w:t xml:space="preserve">prawo do wniesienia skargi do Prezesa Urzędu Ochrony Danych Osobowych. </w:t>
            </w:r>
          </w:p>
          <w:p w14:paraId="4C64511D" w14:textId="77777777" w:rsidR="002D3D25" w:rsidRPr="00E5090A" w:rsidRDefault="002D3D25" w:rsidP="002D3D25">
            <w:pPr>
              <w:suppressAutoHyphens w:val="0"/>
              <w:contextualSpacing/>
              <w:jc w:val="both"/>
              <w:rPr>
                <w:rFonts w:ascii="Arial Narrow" w:hAnsi="Arial Narrow" w:cs="Arial"/>
                <w:b/>
                <w:bCs/>
                <w:i/>
                <w:sz w:val="20"/>
                <w:szCs w:val="20"/>
                <w:lang w:eastAsia="pl-PL"/>
              </w:rPr>
            </w:pPr>
            <w:r w:rsidRPr="00E5090A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Uczestnikom postępowań o udzielenie zamówienia publicznego w trybie ustawy </w:t>
            </w:r>
            <w:proofErr w:type="spellStart"/>
            <w:r w:rsidRPr="00E5090A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>Pzp</w:t>
            </w:r>
            <w:proofErr w:type="spellEnd"/>
            <w:r w:rsidRPr="00E5090A">
              <w:rPr>
                <w:rFonts w:ascii="Arial Narrow" w:hAnsi="Arial Narrow" w:cs="Arial"/>
                <w:b/>
                <w:bCs/>
                <w:sz w:val="20"/>
                <w:szCs w:val="20"/>
                <w:lang w:eastAsia="pl-PL"/>
              </w:rPr>
              <w:t xml:space="preserve"> nie przysługują:</w:t>
            </w:r>
          </w:p>
          <w:p w14:paraId="3F88B029" w14:textId="77777777" w:rsidR="002D3D25" w:rsidRPr="00E5090A" w:rsidRDefault="002D3D25">
            <w:pPr>
              <w:numPr>
                <w:ilvl w:val="0"/>
                <w:numId w:val="46"/>
              </w:numPr>
              <w:suppressAutoHyphens w:val="0"/>
              <w:spacing w:after="160" w:line="259" w:lineRule="auto"/>
              <w:contextualSpacing/>
              <w:jc w:val="both"/>
              <w:rPr>
                <w:rFonts w:ascii="Arial Narrow" w:hAnsi="Arial Narrow" w:cs="Arial"/>
                <w:i/>
                <w:sz w:val="20"/>
                <w:szCs w:val="20"/>
                <w:lang w:eastAsia="pl-PL"/>
              </w:rPr>
            </w:pPr>
            <w:r w:rsidRPr="00E5090A">
              <w:rPr>
                <w:rFonts w:ascii="Arial Narrow" w:hAnsi="Arial Narrow" w:cs="Arial"/>
                <w:sz w:val="20"/>
                <w:szCs w:val="20"/>
                <w:lang w:eastAsia="pl-PL"/>
              </w:rPr>
              <w:t>prawo do usunięcia danych osobowych ( art. 17 ust. 3 lit. b, d lub e RODO);</w:t>
            </w:r>
          </w:p>
          <w:p w14:paraId="79DADA93" w14:textId="77777777" w:rsidR="002D3D25" w:rsidRPr="00E5090A" w:rsidRDefault="002D3D25">
            <w:pPr>
              <w:numPr>
                <w:ilvl w:val="0"/>
                <w:numId w:val="46"/>
              </w:numPr>
              <w:suppressAutoHyphens w:val="0"/>
              <w:spacing w:after="160" w:line="259" w:lineRule="auto"/>
              <w:contextualSpacing/>
              <w:jc w:val="both"/>
              <w:rPr>
                <w:rFonts w:ascii="Arial Narrow" w:hAnsi="Arial Narrow" w:cs="Arial"/>
                <w:b/>
                <w:i/>
                <w:sz w:val="20"/>
                <w:szCs w:val="20"/>
                <w:lang w:eastAsia="pl-PL"/>
              </w:rPr>
            </w:pPr>
            <w:r w:rsidRPr="00E5090A">
              <w:rPr>
                <w:rFonts w:ascii="Arial Narrow" w:hAnsi="Arial Narrow" w:cs="Arial"/>
                <w:sz w:val="20"/>
                <w:szCs w:val="20"/>
                <w:lang w:eastAsia="pl-PL"/>
              </w:rPr>
              <w:t>prawo do przenoszenia danych osobowych (art. 20 RODO);</w:t>
            </w:r>
          </w:p>
          <w:p w14:paraId="5C0036C2" w14:textId="77777777" w:rsidR="002D3D25" w:rsidRPr="00E5090A" w:rsidRDefault="002D3D25">
            <w:pPr>
              <w:numPr>
                <w:ilvl w:val="0"/>
                <w:numId w:val="46"/>
              </w:numPr>
              <w:suppressAutoHyphens w:val="0"/>
              <w:spacing w:after="160" w:line="259" w:lineRule="auto"/>
              <w:contextualSpacing/>
              <w:jc w:val="both"/>
              <w:rPr>
                <w:rFonts w:ascii="Arial Narrow" w:hAnsi="Arial Narrow" w:cs="Arial"/>
                <w:bCs/>
                <w:i/>
                <w:sz w:val="20"/>
                <w:szCs w:val="20"/>
                <w:lang w:eastAsia="pl-PL"/>
              </w:rPr>
            </w:pPr>
            <w:r w:rsidRPr="00E5090A">
              <w:rPr>
                <w:rFonts w:ascii="Arial Narrow" w:hAnsi="Arial Narrow" w:cs="Arial"/>
                <w:bCs/>
                <w:sz w:val="20"/>
                <w:szCs w:val="20"/>
                <w:lang w:eastAsia="pl-PL"/>
              </w:rPr>
              <w:t>prawo sprzeciwu, wobec przetwarzania danych osobowych, gdyż podstawą prawną przetwarzania Pani/Pana danych osobowych jest art. 6 ust. 1 lit. c w zw. z art. 23 RODO.</w:t>
            </w:r>
          </w:p>
        </w:tc>
      </w:tr>
      <w:tr w:rsidR="002D3D25" w:rsidRPr="00E5090A" w14:paraId="63FD0B6B" w14:textId="77777777">
        <w:tc>
          <w:tcPr>
            <w:tcW w:w="1696" w:type="dxa"/>
          </w:tcPr>
          <w:p w14:paraId="5FBD5E99" w14:textId="77777777" w:rsidR="002D3D25" w:rsidRPr="00E5090A" w:rsidRDefault="002D3D25" w:rsidP="002D3D25">
            <w:pPr>
              <w:suppressAutoHyphens w:val="0"/>
              <w:jc w:val="both"/>
              <w:rPr>
                <w:rFonts w:ascii="Arial Narrow" w:eastAsia="Calibri" w:hAnsi="Arial Narrow" w:cs="Arial"/>
                <w:b/>
                <w:bCs/>
                <w:color w:val="2E74B5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Arial"/>
                <w:b/>
                <w:bCs/>
                <w:color w:val="2E74B5"/>
                <w:sz w:val="20"/>
                <w:szCs w:val="20"/>
                <w:lang w:eastAsia="en-US"/>
              </w:rPr>
              <w:t>Udostępnianie danych</w:t>
            </w:r>
          </w:p>
        </w:tc>
        <w:tc>
          <w:tcPr>
            <w:tcW w:w="7513" w:type="dxa"/>
          </w:tcPr>
          <w:p w14:paraId="7EE2F5CF" w14:textId="77777777" w:rsidR="002D3D25" w:rsidRPr="00E5090A" w:rsidRDefault="002D3D25" w:rsidP="002D3D25">
            <w:pPr>
              <w:suppressAutoHyphens w:val="0"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/>
                <w:sz w:val="20"/>
                <w:szCs w:val="20"/>
                <w:lang w:eastAsia="en-US"/>
              </w:rPr>
              <w:t xml:space="preserve">Zamawiający udostępnia dane osobowe, o których mowa w art. 10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1, z </w:t>
            </w:r>
            <w:proofErr w:type="spellStart"/>
            <w:r w:rsidRPr="00E5090A">
              <w:rPr>
                <w:rFonts w:ascii="Arial Narrow" w:eastAsia="Calibri" w:hAnsi="Arial Narrow"/>
                <w:sz w:val="20"/>
                <w:szCs w:val="20"/>
                <w:lang w:eastAsia="en-US"/>
              </w:rPr>
              <w:t>późn</w:t>
            </w:r>
            <w:proofErr w:type="spellEnd"/>
            <w:r w:rsidRPr="00E5090A">
              <w:rPr>
                <w:rFonts w:ascii="Arial Narrow" w:eastAsia="Calibri" w:hAnsi="Arial Narrow"/>
                <w:sz w:val="20"/>
                <w:szCs w:val="20"/>
                <w:lang w:eastAsia="en-US"/>
              </w:rPr>
              <w:t>. zm.10), zwanego dalej „rozporządzeniem 2016/679”, w celu umożliwienia korzystania ze środków ochrony prawnej, o których mowa w dziale IX, do upływu terminu na ich wniesienie.</w:t>
            </w:r>
          </w:p>
        </w:tc>
      </w:tr>
      <w:tr w:rsidR="002D3D25" w:rsidRPr="00E5090A" w14:paraId="4B89A521" w14:textId="77777777">
        <w:tc>
          <w:tcPr>
            <w:tcW w:w="1696" w:type="dxa"/>
          </w:tcPr>
          <w:p w14:paraId="7DAC0692" w14:textId="77777777" w:rsidR="002D3D25" w:rsidRPr="00E5090A" w:rsidRDefault="002D3D25" w:rsidP="002D3D25">
            <w:pPr>
              <w:suppressAutoHyphens w:val="0"/>
              <w:jc w:val="both"/>
              <w:rPr>
                <w:rFonts w:ascii="Arial Narrow" w:eastAsia="Calibri" w:hAnsi="Arial Narrow" w:cs="Arial"/>
                <w:b/>
                <w:bCs/>
                <w:color w:val="2E74B5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Arial"/>
                <w:b/>
                <w:bCs/>
                <w:color w:val="2E74B5"/>
                <w:sz w:val="20"/>
                <w:szCs w:val="20"/>
                <w:lang w:eastAsia="en-US"/>
              </w:rPr>
              <w:t>Dobrowolność podania danych</w:t>
            </w:r>
          </w:p>
        </w:tc>
        <w:tc>
          <w:tcPr>
            <w:tcW w:w="7513" w:type="dxa"/>
          </w:tcPr>
          <w:p w14:paraId="4B851529" w14:textId="77777777" w:rsidR="002D3D25" w:rsidRPr="00E5090A" w:rsidRDefault="002D3D25" w:rsidP="002D3D25">
            <w:pPr>
              <w:suppressAutoHyphens w:val="0"/>
              <w:contextualSpacing/>
              <w:jc w:val="both"/>
              <w:rPr>
                <w:rFonts w:ascii="Arial Narrow" w:hAnsi="Arial Narrow" w:cs="Arial"/>
                <w:b/>
                <w:i/>
                <w:sz w:val="20"/>
                <w:szCs w:val="20"/>
                <w:lang w:eastAsia="pl-PL"/>
              </w:rPr>
            </w:pPr>
            <w:r w:rsidRPr="00E5090A">
              <w:rPr>
                <w:rFonts w:ascii="Arial Narrow" w:eastAsia="Calibri" w:hAnsi="Arial Narrow" w:cs="Arial"/>
                <w:sz w:val="20"/>
                <w:szCs w:val="20"/>
                <w:shd w:val="clear" w:color="auto" w:fill="FFFFFF"/>
                <w:lang w:eastAsia="en-US"/>
              </w:rPr>
              <w:t xml:space="preserve">Podanie danych osobowych w związku udziałem w postępowaniu o zamówienia publiczne nie jest obowiązkowe, ale może być warunkiem niezbędnym do wzięcia w nim udziału na podstawie przepisów ustawy </w:t>
            </w:r>
            <w:proofErr w:type="spellStart"/>
            <w:r w:rsidRPr="00E5090A">
              <w:rPr>
                <w:rFonts w:ascii="Arial Narrow" w:eastAsia="Calibri" w:hAnsi="Arial Narrow" w:cs="Arial"/>
                <w:sz w:val="20"/>
                <w:szCs w:val="20"/>
                <w:shd w:val="clear" w:color="auto" w:fill="FFFFFF"/>
                <w:lang w:eastAsia="en-US"/>
              </w:rPr>
              <w:t>Pzp</w:t>
            </w:r>
            <w:proofErr w:type="spellEnd"/>
            <w:r w:rsidRPr="00E5090A">
              <w:rPr>
                <w:rFonts w:ascii="Arial Narrow" w:eastAsia="Calibri" w:hAnsi="Arial Narrow" w:cs="Arial"/>
                <w:sz w:val="20"/>
                <w:szCs w:val="20"/>
                <w:shd w:val="clear" w:color="auto" w:fill="FFFFFF"/>
                <w:lang w:eastAsia="en-US"/>
              </w:rPr>
              <w:t>.</w:t>
            </w:r>
          </w:p>
        </w:tc>
      </w:tr>
      <w:tr w:rsidR="002D3D25" w:rsidRPr="00E5090A" w14:paraId="3A12C8F2" w14:textId="77777777">
        <w:tc>
          <w:tcPr>
            <w:tcW w:w="1696" w:type="dxa"/>
          </w:tcPr>
          <w:p w14:paraId="7A90B7A7" w14:textId="77777777" w:rsidR="002D3D25" w:rsidRPr="00E5090A" w:rsidRDefault="002D3D25" w:rsidP="002D3D25">
            <w:pPr>
              <w:suppressAutoHyphens w:val="0"/>
              <w:jc w:val="both"/>
              <w:rPr>
                <w:rFonts w:ascii="Arial Narrow" w:eastAsia="Calibri" w:hAnsi="Arial Narrow" w:cs="Arial"/>
                <w:b/>
                <w:bCs/>
                <w:color w:val="2E74B5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Arial"/>
                <w:b/>
                <w:bCs/>
                <w:color w:val="2E74B5"/>
                <w:sz w:val="20"/>
                <w:szCs w:val="20"/>
                <w:lang w:eastAsia="en-US"/>
              </w:rPr>
              <w:t>Prawo do skargi</w:t>
            </w:r>
          </w:p>
        </w:tc>
        <w:tc>
          <w:tcPr>
            <w:tcW w:w="7513" w:type="dxa"/>
          </w:tcPr>
          <w:p w14:paraId="1CE28B9D" w14:textId="77777777" w:rsidR="002D3D25" w:rsidRPr="00E5090A" w:rsidRDefault="002D3D25" w:rsidP="002D3D25">
            <w:pPr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Arial"/>
                <w:b/>
                <w:bCs/>
                <w:sz w:val="20"/>
                <w:szCs w:val="20"/>
                <w:lang w:eastAsia="en-US"/>
              </w:rPr>
              <w:t>Jeśli uzna Pani/Pan, że przetwarzanie danych osobowych narusza obowiązujące przepisy prawa, przysługuje Pani/Panu prawo wniesienia skargi do organu nadzorczego</w:t>
            </w:r>
            <w:r w:rsidRPr="00E5090A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, którym jest Prezes Urzędu Ochrony Danych z siedzibą przy ul. Stawki 2, 00-193 Warszawa, </w:t>
            </w:r>
            <w:hyperlink r:id="rId12" w:history="1">
              <w:r w:rsidRPr="00E5090A">
                <w:rPr>
                  <w:rFonts w:ascii="Arial Narrow" w:eastAsia="Calibri" w:hAnsi="Arial Narrow"/>
                  <w:sz w:val="20"/>
                  <w:szCs w:val="20"/>
                  <w:lang w:eastAsia="en-US"/>
                </w:rPr>
                <w:t>t</w:t>
              </w:r>
              <w:r w:rsidRPr="00E5090A">
                <w:rPr>
                  <w:rFonts w:ascii="Arial Narrow" w:eastAsia="Calibri" w:hAnsi="Arial Narrow" w:cs="Arial"/>
                  <w:sz w:val="20"/>
                  <w:szCs w:val="20"/>
                  <w:lang w:eastAsia="en-US"/>
                </w:rPr>
                <w:t>el.</w:t>
              </w:r>
            </w:hyperlink>
            <w:r w:rsidRPr="00E5090A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 22 531 03 00.</w:t>
            </w:r>
          </w:p>
        </w:tc>
      </w:tr>
      <w:tr w:rsidR="002D3D25" w:rsidRPr="00E5090A" w14:paraId="4BDABD01" w14:textId="77777777">
        <w:trPr>
          <w:trHeight w:val="1891"/>
        </w:trPr>
        <w:tc>
          <w:tcPr>
            <w:tcW w:w="1696" w:type="dxa"/>
          </w:tcPr>
          <w:p w14:paraId="7DB3CD9E" w14:textId="77777777" w:rsidR="002D3D25" w:rsidRPr="00E5090A" w:rsidRDefault="002D3D25" w:rsidP="002D3D25">
            <w:pPr>
              <w:suppressAutoHyphens w:val="0"/>
              <w:jc w:val="both"/>
              <w:rPr>
                <w:rFonts w:ascii="Arial Narrow" w:eastAsia="Calibri" w:hAnsi="Arial Narrow" w:cs="Arial"/>
                <w:b/>
                <w:bCs/>
                <w:color w:val="2E74B5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Arial"/>
                <w:b/>
                <w:bCs/>
                <w:color w:val="2E74B5"/>
                <w:sz w:val="20"/>
                <w:szCs w:val="20"/>
                <w:lang w:eastAsia="en-US"/>
              </w:rPr>
              <w:t xml:space="preserve">Transfer danych i ich profilowanie </w:t>
            </w:r>
          </w:p>
        </w:tc>
        <w:tc>
          <w:tcPr>
            <w:tcW w:w="7513" w:type="dxa"/>
          </w:tcPr>
          <w:p w14:paraId="75E42134" w14:textId="77777777" w:rsidR="002D3D25" w:rsidRPr="00E5090A" w:rsidRDefault="002D3D25" w:rsidP="002D3D25">
            <w:pPr>
              <w:suppressAutoHyphens w:val="0"/>
              <w:autoSpaceDE w:val="0"/>
              <w:autoSpaceDN w:val="0"/>
              <w:adjustRightInd w:val="0"/>
              <w:contextualSpacing/>
              <w:jc w:val="both"/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</w:pPr>
            <w:r w:rsidRPr="00E5090A">
              <w:rPr>
                <w:rFonts w:ascii="Arial Narrow" w:eastAsia="Calibri" w:hAnsi="Arial Narrow" w:cs="Arial"/>
                <w:b/>
                <w:bCs/>
                <w:sz w:val="20"/>
                <w:szCs w:val="20"/>
                <w:lang w:eastAsia="en-US"/>
              </w:rPr>
              <w:t xml:space="preserve">Administrator informuje, że w ramach swej działalności stosuje hierarchiczne bazy danych </w:t>
            </w:r>
            <w:r w:rsidRPr="00E5090A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(Active Directory) i w tym zakresie może przechowywać dane osobowe w chmurze</w:t>
            </w:r>
            <w:r w:rsidRPr="00E5090A">
              <w:rPr>
                <w:rFonts w:ascii="Arial Narrow" w:eastAsia="Calibri" w:hAnsi="Arial Narrow" w:cs="Arial"/>
                <w:b/>
                <w:bCs/>
                <w:sz w:val="20"/>
                <w:szCs w:val="20"/>
                <w:lang w:eastAsia="en-US"/>
              </w:rPr>
              <w:t>,</w:t>
            </w:r>
            <w:r w:rsidRPr="00E5090A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 xml:space="preserve"> co może skutkować przekazaniem ich odbiorcy w państwie trzecim, jednak przekazywanie tych danych odbywa się zgodnie z zasadami  określonymi w art. 49 RODO lub w oparciu </w:t>
            </w:r>
            <w:r w:rsidRPr="00E5090A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br/>
              <w:t>o standardowe klauzule umowne (po unieważnieniu wyrokiem TSUE z dn. 16.07.2020 r. Tarczy Prywatności).</w:t>
            </w:r>
            <w:r w:rsidRPr="00E5090A">
              <w:rPr>
                <w:rFonts w:ascii="Arial Narrow" w:eastAsia="Calibri" w:hAnsi="Arial Narrow" w:cs="Arial"/>
                <w:b/>
                <w:sz w:val="20"/>
                <w:szCs w:val="20"/>
                <w:lang w:eastAsia="en-US"/>
              </w:rPr>
              <w:t xml:space="preserve"> Dane osobowe </w:t>
            </w:r>
            <w:r w:rsidRPr="00E5090A">
              <w:rPr>
                <w:rFonts w:ascii="Arial Narrow" w:eastAsia="Calibri" w:hAnsi="Arial Narrow" w:cs="Arial"/>
                <w:sz w:val="20"/>
                <w:szCs w:val="20"/>
                <w:lang w:eastAsia="en-US"/>
              </w:rPr>
              <w:t>nie będą przetwarzane w sposób zautomatyzowany, w tym również w formie profilowania, o którym mowa w art. 22 ust. 1 i 4 RODO.</w:t>
            </w:r>
          </w:p>
        </w:tc>
      </w:tr>
    </w:tbl>
    <w:p w14:paraId="2191A59C" w14:textId="77777777" w:rsidR="002D3D25" w:rsidRPr="00E5090A" w:rsidRDefault="002D3D25" w:rsidP="002D3D25">
      <w:pPr>
        <w:keepNext/>
        <w:keepLines/>
        <w:suppressAutoHyphens w:val="0"/>
        <w:jc w:val="center"/>
        <w:outlineLvl w:val="0"/>
        <w:rPr>
          <w:rFonts w:ascii="Arial Narrow" w:hAnsi="Arial Narrow"/>
          <w:b/>
          <w:bCs/>
          <w:color w:val="2E74B5"/>
          <w:sz w:val="20"/>
          <w:szCs w:val="20"/>
          <w:lang w:eastAsia="en-US"/>
        </w:rPr>
      </w:pPr>
    </w:p>
    <w:p w14:paraId="6B8B07C5" w14:textId="77777777" w:rsidR="002D3D25" w:rsidRPr="00E5090A" w:rsidRDefault="002D3D25" w:rsidP="002D3D25">
      <w:pPr>
        <w:keepNext/>
        <w:keepLines/>
        <w:suppressAutoHyphens w:val="0"/>
        <w:jc w:val="center"/>
        <w:outlineLvl w:val="0"/>
        <w:rPr>
          <w:rFonts w:ascii="Arial Narrow" w:hAnsi="Arial Narrow"/>
          <w:b/>
          <w:bCs/>
          <w:color w:val="2E74B5"/>
          <w:sz w:val="20"/>
          <w:szCs w:val="20"/>
          <w:lang w:eastAsia="en-US"/>
        </w:rPr>
      </w:pPr>
      <w:r w:rsidRPr="00E5090A">
        <w:rPr>
          <w:rFonts w:ascii="Arial Narrow" w:hAnsi="Arial Narrow"/>
          <w:b/>
          <w:bCs/>
          <w:color w:val="2E74B5"/>
          <w:sz w:val="20"/>
          <w:szCs w:val="20"/>
          <w:lang w:eastAsia="en-US"/>
        </w:rPr>
        <w:t>Oświadczenie wykonawcy, wynikające z art. 13 lub art. 14 RODO</w:t>
      </w:r>
    </w:p>
    <w:p w14:paraId="4FB5EFF3" w14:textId="77777777" w:rsidR="002D3D25" w:rsidRPr="00E5090A" w:rsidRDefault="002D3D25" w:rsidP="002D3D25">
      <w:pPr>
        <w:suppressAutoHyphens w:val="0"/>
        <w:jc w:val="both"/>
        <w:rPr>
          <w:rFonts w:ascii="Calibri" w:eastAsia="Calibri" w:hAnsi="Calibri"/>
          <w:sz w:val="20"/>
          <w:szCs w:val="20"/>
          <w:lang w:eastAsia="en-US"/>
        </w:rPr>
      </w:pPr>
      <w:r w:rsidRPr="00E5090A">
        <w:rPr>
          <w:rFonts w:ascii="Arial Narrow" w:eastAsia="Calibri" w:hAnsi="Arial Narrow" w:cs="Arial"/>
          <w:iCs/>
          <w:sz w:val="20"/>
          <w:szCs w:val="20"/>
          <w:lang w:eastAsia="en-US"/>
        </w:rPr>
        <w:t xml:space="preserve">Wykonawca ubiegając się o udzielenie zamówienia publicznego jest zobowiązany do wypełnienia wszystkich obowiązków formalno-prawnych związanych z udziałem w postępowaniu wynikających z RODO, w szczególności </w:t>
      </w:r>
      <w:r w:rsidRPr="00E5090A">
        <w:rPr>
          <w:rFonts w:ascii="Arial Narrow" w:eastAsia="Calibri" w:hAnsi="Arial Narrow" w:cs="Arial"/>
          <w:b/>
          <w:iCs/>
          <w:sz w:val="20"/>
          <w:szCs w:val="20"/>
          <w:lang w:eastAsia="en-US"/>
        </w:rPr>
        <w:t>art. 13 RODO</w:t>
      </w:r>
      <w:r w:rsidRPr="00E5090A">
        <w:rPr>
          <w:rFonts w:ascii="Arial Narrow" w:eastAsia="Calibri" w:hAnsi="Arial Narrow" w:cs="Arial"/>
          <w:iCs/>
          <w:sz w:val="20"/>
          <w:szCs w:val="20"/>
          <w:lang w:eastAsia="en-US"/>
        </w:rPr>
        <w:t xml:space="preserve"> względem osób fizycznych, których dane osobowe dotyczą i od których dane te wykonawca </w:t>
      </w:r>
      <w:r w:rsidRPr="00E5090A">
        <w:rPr>
          <w:rFonts w:ascii="Arial Narrow" w:eastAsia="Calibri" w:hAnsi="Arial Narrow" w:cs="Arial"/>
          <w:iCs/>
          <w:sz w:val="20"/>
          <w:szCs w:val="20"/>
          <w:u w:val="single"/>
          <w:lang w:eastAsia="en-US"/>
        </w:rPr>
        <w:t>bezpośrednio</w:t>
      </w:r>
      <w:r w:rsidRPr="00E5090A">
        <w:rPr>
          <w:rFonts w:ascii="Arial Narrow" w:eastAsia="Calibri" w:hAnsi="Arial Narrow" w:cs="Arial"/>
          <w:iCs/>
          <w:sz w:val="20"/>
          <w:szCs w:val="20"/>
          <w:lang w:eastAsia="en-US"/>
        </w:rPr>
        <w:t xml:space="preserve"> pozyskał i </w:t>
      </w:r>
      <w:r w:rsidRPr="00E5090A">
        <w:rPr>
          <w:rFonts w:ascii="Arial Narrow" w:eastAsia="Calibri" w:hAnsi="Arial Narrow" w:cs="Arial"/>
          <w:b/>
          <w:iCs/>
          <w:sz w:val="20"/>
          <w:szCs w:val="20"/>
          <w:lang w:eastAsia="en-US"/>
        </w:rPr>
        <w:t>art. 14 RODO</w:t>
      </w:r>
      <w:r w:rsidRPr="00E5090A">
        <w:rPr>
          <w:rFonts w:ascii="Arial Narrow" w:eastAsia="Calibri" w:hAnsi="Arial Narrow" w:cs="Arial"/>
          <w:iCs/>
          <w:sz w:val="20"/>
          <w:szCs w:val="20"/>
          <w:lang w:eastAsia="en-US"/>
        </w:rPr>
        <w:t xml:space="preserve"> względem osób fizycznych, których dane przekazuje zamawiającemu i których dane </w:t>
      </w:r>
      <w:r w:rsidRPr="00E5090A">
        <w:rPr>
          <w:rFonts w:ascii="Arial Narrow" w:eastAsia="Calibri" w:hAnsi="Arial Narrow" w:cs="Arial"/>
          <w:iCs/>
          <w:sz w:val="20"/>
          <w:szCs w:val="20"/>
          <w:u w:val="single"/>
          <w:lang w:eastAsia="en-US"/>
        </w:rPr>
        <w:t>pośrednio</w:t>
      </w:r>
      <w:r w:rsidRPr="00E5090A">
        <w:rPr>
          <w:rFonts w:ascii="Arial Narrow" w:eastAsia="Calibri" w:hAnsi="Arial Narrow" w:cs="Arial"/>
          <w:iCs/>
          <w:sz w:val="20"/>
          <w:szCs w:val="20"/>
          <w:lang w:eastAsia="en-US"/>
        </w:rPr>
        <w:t xml:space="preserve"> pozyskał, chyba że ma zastosowanie co najmniej jedno z włączeń, o których mowa w art. 14 ust. 5 RODO.</w:t>
      </w:r>
    </w:p>
    <w:p w14:paraId="11C31FF6" w14:textId="77777777" w:rsidR="002D3D25" w:rsidRDefault="002D3D25" w:rsidP="00F625E1">
      <w:pPr>
        <w:ind w:left="540"/>
        <w:jc w:val="both"/>
        <w:rPr>
          <w:b/>
          <w:bCs/>
          <w:color w:val="000000"/>
          <w:sz w:val="22"/>
          <w:szCs w:val="22"/>
        </w:rPr>
      </w:pPr>
    </w:p>
    <w:p w14:paraId="5AB4D9E0" w14:textId="77777777" w:rsidR="00F30168" w:rsidRDefault="00F30168" w:rsidP="00F625E1">
      <w:pPr>
        <w:ind w:left="540"/>
        <w:jc w:val="both"/>
        <w:rPr>
          <w:b/>
          <w:bCs/>
          <w:color w:val="000000"/>
          <w:sz w:val="22"/>
          <w:szCs w:val="22"/>
        </w:rPr>
      </w:pPr>
    </w:p>
    <w:p w14:paraId="02AB2849" w14:textId="77777777" w:rsidR="00F30168" w:rsidRDefault="00F30168" w:rsidP="00F625E1">
      <w:pPr>
        <w:ind w:left="540"/>
        <w:jc w:val="both"/>
        <w:rPr>
          <w:b/>
          <w:bCs/>
          <w:color w:val="000000"/>
          <w:sz w:val="22"/>
          <w:szCs w:val="22"/>
        </w:rPr>
      </w:pPr>
    </w:p>
    <w:p w14:paraId="411F503C" w14:textId="77777777" w:rsidR="00F30168" w:rsidRDefault="00F30168" w:rsidP="00F625E1">
      <w:pPr>
        <w:ind w:left="540"/>
        <w:jc w:val="both"/>
        <w:rPr>
          <w:b/>
          <w:bCs/>
          <w:color w:val="000000"/>
          <w:sz w:val="22"/>
          <w:szCs w:val="22"/>
        </w:rPr>
      </w:pPr>
    </w:p>
    <w:p w14:paraId="1FA429E4" w14:textId="77777777" w:rsidR="00F30168" w:rsidRDefault="00F30168" w:rsidP="00F625E1">
      <w:pPr>
        <w:ind w:left="540"/>
        <w:jc w:val="both"/>
        <w:rPr>
          <w:b/>
          <w:bCs/>
          <w:color w:val="000000"/>
          <w:sz w:val="22"/>
          <w:szCs w:val="22"/>
        </w:rPr>
      </w:pPr>
    </w:p>
    <w:p w14:paraId="112B19C9" w14:textId="77777777" w:rsidR="00F30168" w:rsidRPr="00E5090A" w:rsidRDefault="00F30168" w:rsidP="00F625E1">
      <w:pPr>
        <w:ind w:left="540"/>
        <w:jc w:val="both"/>
        <w:rPr>
          <w:b/>
          <w:bCs/>
          <w:color w:val="000000"/>
          <w:sz w:val="22"/>
          <w:szCs w:val="22"/>
        </w:rPr>
      </w:pPr>
    </w:p>
    <w:p w14:paraId="3B979E04" w14:textId="7D75E5B5" w:rsidR="002D3D25" w:rsidRPr="00E5090A" w:rsidRDefault="002D3D25" w:rsidP="002D3D25">
      <w:pPr>
        <w:keepNext/>
        <w:keepLines/>
        <w:spacing w:after="160" w:line="276" w:lineRule="auto"/>
        <w:jc w:val="right"/>
        <w:outlineLvl w:val="0"/>
        <w:rPr>
          <w:rFonts w:ascii="Calibri Light" w:hAnsi="Calibri Light" w:cs="Calibri Light"/>
          <w:color w:val="2E74B5"/>
          <w:sz w:val="22"/>
          <w:szCs w:val="22"/>
          <w:lang w:val="de-DE"/>
        </w:rPr>
      </w:pPr>
      <w:r w:rsidRPr="00E5090A">
        <w:rPr>
          <w:b/>
          <w:color w:val="000000"/>
          <w:sz w:val="22"/>
          <w:szCs w:val="22"/>
        </w:rPr>
        <w:t xml:space="preserve">Załącznik nr </w:t>
      </w:r>
      <w:r w:rsidR="00302022">
        <w:rPr>
          <w:b/>
          <w:color w:val="000000"/>
          <w:sz w:val="22"/>
          <w:szCs w:val="22"/>
        </w:rPr>
        <w:t>…………</w:t>
      </w:r>
      <w:r w:rsidRPr="00E5090A">
        <w:rPr>
          <w:b/>
          <w:color w:val="000000"/>
          <w:sz w:val="22"/>
          <w:szCs w:val="22"/>
        </w:rPr>
        <w:t xml:space="preserve"> do umowy</w:t>
      </w:r>
    </w:p>
    <w:p w14:paraId="4295C61C" w14:textId="77777777" w:rsidR="002D3D25" w:rsidRPr="00E5090A" w:rsidRDefault="002D3D25" w:rsidP="002D3D25">
      <w:pPr>
        <w:keepNext/>
        <w:keepLines/>
        <w:spacing w:after="160" w:line="276" w:lineRule="auto"/>
        <w:jc w:val="center"/>
        <w:outlineLvl w:val="0"/>
        <w:rPr>
          <w:rFonts w:ascii="Calibri Light" w:hAnsi="Calibri Light" w:cs="Calibri Light"/>
          <w:color w:val="2E74B5"/>
          <w:sz w:val="22"/>
          <w:szCs w:val="22"/>
          <w:lang w:val="de-DE"/>
        </w:rPr>
      </w:pPr>
      <w:r w:rsidRPr="00E5090A">
        <w:rPr>
          <w:b/>
          <w:color w:val="000000"/>
          <w:sz w:val="22"/>
          <w:szCs w:val="22"/>
        </w:rPr>
        <w:t>UMOWA</w:t>
      </w:r>
    </w:p>
    <w:p w14:paraId="06DE0507" w14:textId="77777777" w:rsidR="002D3D25" w:rsidRPr="00E5090A" w:rsidRDefault="002D3D25" w:rsidP="002D3D25">
      <w:pPr>
        <w:keepNext/>
        <w:keepLines/>
        <w:spacing w:after="160" w:line="276" w:lineRule="auto"/>
        <w:outlineLvl w:val="0"/>
        <w:rPr>
          <w:rFonts w:ascii="Calibri Light" w:hAnsi="Calibri Light" w:cs="Calibri Light"/>
          <w:color w:val="2E74B5"/>
          <w:sz w:val="22"/>
          <w:szCs w:val="22"/>
          <w:lang w:val="de-DE"/>
        </w:rPr>
      </w:pPr>
      <w:r w:rsidRPr="00E5090A">
        <w:rPr>
          <w:color w:val="000000"/>
          <w:sz w:val="22"/>
          <w:szCs w:val="22"/>
        </w:rPr>
        <w:t>powierzenia przetwarzania danych osobowych ………………….….</w:t>
      </w:r>
    </w:p>
    <w:p w14:paraId="0E73A3C1" w14:textId="77777777" w:rsidR="002D3D25" w:rsidRPr="00E5090A" w:rsidRDefault="002D3D25" w:rsidP="002D3D25">
      <w:pPr>
        <w:spacing w:after="160" w:line="252" w:lineRule="auto"/>
        <w:rPr>
          <w:rFonts w:eastAsia="Calibri"/>
          <w:color w:val="000000"/>
          <w:sz w:val="22"/>
          <w:szCs w:val="22"/>
        </w:rPr>
      </w:pPr>
    </w:p>
    <w:p w14:paraId="055DDE29" w14:textId="297D6B22" w:rsidR="002D3D25" w:rsidRPr="00E5090A" w:rsidRDefault="002D3D25" w:rsidP="002D3D25">
      <w:pPr>
        <w:spacing w:line="276" w:lineRule="auto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  <w:lang w:eastAsia="de-DE"/>
        </w:rPr>
        <w:lastRenderedPageBreak/>
        <w:t xml:space="preserve">zawarta w dniu ….………………r., w </w:t>
      </w:r>
      <w:r w:rsidR="00302022">
        <w:rPr>
          <w:rFonts w:eastAsia="Calibri"/>
          <w:sz w:val="22"/>
          <w:szCs w:val="22"/>
          <w:lang w:eastAsia="de-DE"/>
        </w:rPr>
        <w:t>Łodzi</w:t>
      </w:r>
      <w:r w:rsidRPr="00E5090A">
        <w:rPr>
          <w:rFonts w:eastAsia="Calibri"/>
          <w:sz w:val="22"/>
          <w:szCs w:val="22"/>
          <w:lang w:eastAsia="de-DE"/>
        </w:rPr>
        <w:t xml:space="preserve">, pomiędzy: </w:t>
      </w:r>
    </w:p>
    <w:p w14:paraId="63604B63" w14:textId="668DB57E" w:rsidR="002D3D25" w:rsidRDefault="00302022" w:rsidP="002D3D25">
      <w:pPr>
        <w:spacing w:line="276" w:lineRule="auto"/>
        <w:jc w:val="both"/>
        <w:rPr>
          <w:rFonts w:eastAsia="Calibri"/>
          <w:b/>
          <w:iCs/>
          <w:sz w:val="22"/>
          <w:szCs w:val="22"/>
          <w:lang w:val="de-DE"/>
        </w:rPr>
      </w:pPr>
      <w:r>
        <w:rPr>
          <w:rFonts w:eastAsia="Calibri"/>
          <w:b/>
          <w:iCs/>
          <w:sz w:val="22"/>
          <w:szCs w:val="22"/>
          <w:lang w:val="de-DE"/>
        </w:rPr>
        <w:t>………………………………………………………………………………………</w:t>
      </w:r>
    </w:p>
    <w:p w14:paraId="5C00914F" w14:textId="77777777" w:rsidR="00302022" w:rsidRPr="00E5090A" w:rsidRDefault="00302022" w:rsidP="002D3D25">
      <w:pPr>
        <w:spacing w:line="276" w:lineRule="auto"/>
        <w:jc w:val="both"/>
        <w:rPr>
          <w:rFonts w:eastAsia="Calibri"/>
          <w:sz w:val="22"/>
          <w:szCs w:val="22"/>
          <w:lang w:eastAsia="de-DE"/>
        </w:rPr>
      </w:pPr>
    </w:p>
    <w:p w14:paraId="0039092F" w14:textId="27EBDFED" w:rsidR="002D3D25" w:rsidRDefault="00CD3EE1" w:rsidP="002D3D25">
      <w:pPr>
        <w:spacing w:line="276" w:lineRule="auto"/>
        <w:jc w:val="both"/>
        <w:rPr>
          <w:rFonts w:eastAsia="Calibri"/>
          <w:b/>
          <w:sz w:val="22"/>
          <w:szCs w:val="22"/>
          <w:lang w:val="de-DE" w:eastAsia="de-DE"/>
        </w:rPr>
      </w:pPr>
      <w:r>
        <w:rPr>
          <w:rFonts w:eastAsia="Calibri"/>
          <w:b/>
          <w:sz w:val="22"/>
          <w:szCs w:val="22"/>
          <w:lang w:val="de-DE" w:eastAsia="de-DE"/>
        </w:rPr>
        <w:t>……………………………………………………………………………………..</w:t>
      </w:r>
    </w:p>
    <w:p w14:paraId="16265C39" w14:textId="77777777" w:rsidR="00302022" w:rsidRDefault="00302022" w:rsidP="00302022">
      <w:pPr>
        <w:spacing w:line="276" w:lineRule="auto"/>
        <w:jc w:val="both"/>
        <w:rPr>
          <w:rFonts w:eastAsia="Calibri"/>
          <w:b/>
          <w:iCs/>
          <w:sz w:val="22"/>
          <w:szCs w:val="22"/>
          <w:lang w:val="de-DE"/>
        </w:rPr>
      </w:pPr>
      <w:r>
        <w:rPr>
          <w:rFonts w:eastAsia="Calibri"/>
          <w:b/>
          <w:iCs/>
          <w:sz w:val="22"/>
          <w:szCs w:val="22"/>
          <w:lang w:val="de-DE"/>
        </w:rPr>
        <w:t>………………………………………………………………………………………</w:t>
      </w:r>
    </w:p>
    <w:p w14:paraId="58ACAF94" w14:textId="77777777" w:rsidR="00302022" w:rsidRPr="00E5090A" w:rsidRDefault="00302022" w:rsidP="00302022">
      <w:pPr>
        <w:spacing w:line="276" w:lineRule="auto"/>
        <w:jc w:val="both"/>
        <w:rPr>
          <w:rFonts w:eastAsia="Calibri"/>
          <w:sz w:val="22"/>
          <w:szCs w:val="22"/>
          <w:lang w:eastAsia="de-DE"/>
        </w:rPr>
      </w:pPr>
    </w:p>
    <w:p w14:paraId="73D8956F" w14:textId="77777777" w:rsidR="00302022" w:rsidRPr="00E5090A" w:rsidRDefault="00302022" w:rsidP="00302022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val="de-DE"/>
        </w:rPr>
      </w:pPr>
      <w:r>
        <w:rPr>
          <w:rFonts w:eastAsia="Calibri"/>
          <w:b/>
          <w:sz w:val="22"/>
          <w:szCs w:val="22"/>
          <w:lang w:val="de-DE" w:eastAsia="de-DE"/>
        </w:rPr>
        <w:t>……………………………………………………………………………………..</w:t>
      </w:r>
    </w:p>
    <w:p w14:paraId="758BFAED" w14:textId="77777777" w:rsidR="00302022" w:rsidRPr="00E5090A" w:rsidRDefault="00302022" w:rsidP="002D3D25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val="de-DE"/>
        </w:rPr>
      </w:pPr>
    </w:p>
    <w:p w14:paraId="2721F8FD" w14:textId="77777777" w:rsidR="002D3D25" w:rsidRPr="00E5090A" w:rsidRDefault="002D3D25" w:rsidP="002D3D25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  <w:lang w:eastAsia="de-DE"/>
        </w:rPr>
        <w:t>zwanym dalej „</w:t>
      </w:r>
      <w:r w:rsidRPr="00E5090A">
        <w:rPr>
          <w:rFonts w:eastAsia="Calibri"/>
          <w:b/>
          <w:sz w:val="22"/>
          <w:szCs w:val="22"/>
          <w:lang w:eastAsia="de-DE"/>
        </w:rPr>
        <w:t>Powierzającym</w:t>
      </w:r>
      <w:r w:rsidRPr="00E5090A">
        <w:rPr>
          <w:rFonts w:eastAsia="Calibri"/>
          <w:sz w:val="22"/>
          <w:szCs w:val="22"/>
          <w:lang w:eastAsia="de-DE"/>
        </w:rPr>
        <w:t>” lub „</w:t>
      </w:r>
      <w:r w:rsidRPr="00E5090A">
        <w:rPr>
          <w:rFonts w:eastAsia="Calibri"/>
          <w:b/>
          <w:sz w:val="22"/>
          <w:szCs w:val="22"/>
          <w:lang w:eastAsia="de-DE"/>
        </w:rPr>
        <w:t>Administratorem</w:t>
      </w:r>
      <w:r w:rsidRPr="00E5090A">
        <w:rPr>
          <w:rFonts w:eastAsia="Calibri"/>
          <w:sz w:val="22"/>
          <w:szCs w:val="22"/>
          <w:lang w:eastAsia="de-DE"/>
        </w:rPr>
        <w:t>”</w:t>
      </w:r>
    </w:p>
    <w:p w14:paraId="5D59BC21" w14:textId="77777777" w:rsidR="002D3D25" w:rsidRPr="00E5090A" w:rsidRDefault="002D3D25" w:rsidP="002D3D25">
      <w:pPr>
        <w:spacing w:line="276" w:lineRule="auto"/>
        <w:jc w:val="both"/>
        <w:rPr>
          <w:rFonts w:eastAsia="Calibri"/>
          <w:sz w:val="22"/>
          <w:szCs w:val="22"/>
          <w:lang w:eastAsia="de-DE"/>
        </w:rPr>
      </w:pPr>
    </w:p>
    <w:p w14:paraId="56932B62" w14:textId="77777777" w:rsidR="002D3D25" w:rsidRPr="00E5090A" w:rsidRDefault="002D3D25" w:rsidP="002D3D25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  <w:lang w:eastAsia="de-DE"/>
        </w:rPr>
        <w:t>a</w:t>
      </w:r>
    </w:p>
    <w:p w14:paraId="66F42FEE" w14:textId="77777777" w:rsidR="002D3D25" w:rsidRPr="00E5090A" w:rsidRDefault="002D3D25" w:rsidP="002D3D25">
      <w:pPr>
        <w:jc w:val="both"/>
        <w:rPr>
          <w:rFonts w:eastAsia="Calibri"/>
          <w:sz w:val="22"/>
          <w:szCs w:val="22"/>
          <w:lang w:eastAsia="de-DE"/>
        </w:rPr>
      </w:pPr>
    </w:p>
    <w:p w14:paraId="40DFBBCA" w14:textId="77777777" w:rsidR="002D3D25" w:rsidRPr="00E5090A" w:rsidRDefault="002D3D25" w:rsidP="002D3D25">
      <w:pPr>
        <w:spacing w:after="160"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spacing w:val="10"/>
          <w:position w:val="2"/>
          <w:sz w:val="22"/>
          <w:szCs w:val="22"/>
        </w:rPr>
        <w:t>…………………………….</w:t>
      </w:r>
      <w:r w:rsidRPr="00E5090A">
        <w:rPr>
          <w:rFonts w:eastAsia="Calibri"/>
          <w:spacing w:val="10"/>
          <w:position w:val="2"/>
          <w:sz w:val="22"/>
          <w:szCs w:val="22"/>
        </w:rPr>
        <w:t xml:space="preserve">działającą na podstawie wpisu do …………………………………. pod numerem </w:t>
      </w:r>
      <w:r w:rsidRPr="00E5090A">
        <w:rPr>
          <w:rFonts w:eastAsia="Calibri"/>
          <w:bCs/>
          <w:sz w:val="22"/>
          <w:szCs w:val="22"/>
        </w:rPr>
        <w:t xml:space="preserve">……………….., </w:t>
      </w:r>
      <w:r w:rsidRPr="00E5090A">
        <w:rPr>
          <w:rFonts w:eastAsia="Calibri"/>
          <w:spacing w:val="10"/>
          <w:position w:val="2"/>
          <w:sz w:val="22"/>
          <w:szCs w:val="22"/>
        </w:rPr>
        <w:t>NIP ……………….., Regon …………………….</w:t>
      </w:r>
      <w:r w:rsidRPr="00E5090A">
        <w:rPr>
          <w:rFonts w:eastAsia="Calibri"/>
          <w:spacing w:val="10"/>
          <w:position w:val="2"/>
          <w:sz w:val="22"/>
          <w:szCs w:val="22"/>
        </w:rPr>
        <w:tab/>
      </w:r>
      <w:r w:rsidRPr="00E5090A">
        <w:rPr>
          <w:rFonts w:eastAsia="Calibri"/>
          <w:b/>
          <w:sz w:val="22"/>
          <w:szCs w:val="22"/>
          <w:lang w:eastAsia="de-DE"/>
        </w:rPr>
        <w:br/>
      </w:r>
      <w:r w:rsidRPr="00E5090A">
        <w:rPr>
          <w:rFonts w:eastAsia="Calibri"/>
          <w:sz w:val="22"/>
          <w:szCs w:val="22"/>
          <w:lang w:eastAsia="de-DE"/>
        </w:rPr>
        <w:t xml:space="preserve">reprezentowaną przez: </w:t>
      </w:r>
    </w:p>
    <w:p w14:paraId="623417A9" w14:textId="77777777" w:rsidR="002D3D25" w:rsidRPr="00E5090A" w:rsidRDefault="002D3D25" w:rsidP="002D3D25">
      <w:pPr>
        <w:spacing w:after="160"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  <w:lang w:eastAsia="de-DE"/>
        </w:rPr>
        <w:t>……………………………………..</w:t>
      </w:r>
      <w:r w:rsidRPr="00E5090A">
        <w:rPr>
          <w:rFonts w:eastAsia="Calibri"/>
          <w:sz w:val="22"/>
          <w:szCs w:val="22"/>
          <w:lang w:eastAsia="de-DE"/>
        </w:rPr>
        <w:tab/>
      </w:r>
      <w:r w:rsidRPr="00E5090A">
        <w:rPr>
          <w:rFonts w:eastAsia="Calibri"/>
          <w:sz w:val="22"/>
          <w:szCs w:val="22"/>
          <w:lang w:eastAsia="de-DE"/>
        </w:rPr>
        <w:br/>
        <w:t>zwaną dalej „</w:t>
      </w:r>
      <w:r w:rsidRPr="00E5090A">
        <w:rPr>
          <w:rFonts w:eastAsia="Calibri"/>
          <w:b/>
          <w:sz w:val="22"/>
          <w:szCs w:val="22"/>
          <w:lang w:eastAsia="de-DE"/>
        </w:rPr>
        <w:t>Przetwarzającym</w:t>
      </w:r>
      <w:r w:rsidRPr="00E5090A">
        <w:rPr>
          <w:rFonts w:eastAsia="Calibri"/>
          <w:sz w:val="22"/>
          <w:szCs w:val="22"/>
          <w:lang w:eastAsia="de-DE"/>
        </w:rPr>
        <w:t xml:space="preserve">” </w:t>
      </w:r>
    </w:p>
    <w:p w14:paraId="037CA216" w14:textId="77777777" w:rsidR="002D3D25" w:rsidRPr="00E5090A" w:rsidRDefault="002D3D25" w:rsidP="002D3D25">
      <w:pPr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Mając na uwadze, że:</w:t>
      </w:r>
      <w:r w:rsidRPr="00E5090A">
        <w:rPr>
          <w:rFonts w:eastAsia="Calibri"/>
          <w:sz w:val="22"/>
          <w:szCs w:val="22"/>
        </w:rPr>
        <w:br/>
      </w:r>
    </w:p>
    <w:p w14:paraId="5F62EADA" w14:textId="77777777" w:rsidR="002D3D25" w:rsidRPr="00E5090A" w:rsidRDefault="002D3D25">
      <w:pPr>
        <w:numPr>
          <w:ilvl w:val="0"/>
          <w:numId w:val="8"/>
        </w:numPr>
        <w:spacing w:after="160" w:line="276" w:lineRule="auto"/>
        <w:ind w:left="360"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 xml:space="preserve">Strony z w dniu </w:t>
      </w:r>
      <w:r w:rsidRPr="00E5090A">
        <w:rPr>
          <w:rFonts w:eastAsia="Calibri"/>
          <w:b/>
          <w:sz w:val="22"/>
          <w:szCs w:val="22"/>
        </w:rPr>
        <w:t>………………….. r.</w:t>
      </w:r>
      <w:r w:rsidRPr="00E5090A">
        <w:rPr>
          <w:rFonts w:eastAsia="Calibri"/>
          <w:sz w:val="22"/>
          <w:szCs w:val="22"/>
        </w:rPr>
        <w:t xml:space="preserve"> zawarły Umowę nr …………………….. („</w:t>
      </w:r>
      <w:r w:rsidRPr="00E5090A">
        <w:rPr>
          <w:rFonts w:eastAsia="Calibri"/>
          <w:b/>
          <w:bCs/>
          <w:sz w:val="22"/>
          <w:szCs w:val="22"/>
        </w:rPr>
        <w:t>Umowa Podstawowa</w:t>
      </w:r>
      <w:r w:rsidRPr="00E5090A">
        <w:rPr>
          <w:rFonts w:eastAsia="Calibri"/>
          <w:sz w:val="22"/>
          <w:szCs w:val="22"/>
        </w:rPr>
        <w:t>”), dotyczącą usług związanych z systemami i aparaturą medyczną wykorzystywanymi przez Powierzającego przy prowadzeniu jego statutowej działalności, co obejmuje w szczególności udzielanie świadczeń leczniczych w związku, z wykonywaniem której konieczne jest powierzenie Przetwarzającemu przetwarzania danych osobowych w zakresie określonym niniejszą umową;</w:t>
      </w:r>
    </w:p>
    <w:p w14:paraId="70D88442" w14:textId="77777777" w:rsidR="002D3D25" w:rsidRPr="00E5090A" w:rsidRDefault="002D3D25">
      <w:pPr>
        <w:numPr>
          <w:ilvl w:val="0"/>
          <w:numId w:val="8"/>
        </w:numPr>
        <w:spacing w:after="160" w:line="276" w:lineRule="auto"/>
        <w:ind w:left="360"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Celem niniejszej umowy (dalej „</w:t>
      </w:r>
      <w:r w:rsidRPr="00E5090A">
        <w:rPr>
          <w:rFonts w:eastAsia="Calibri"/>
          <w:b/>
          <w:sz w:val="22"/>
          <w:szCs w:val="22"/>
        </w:rPr>
        <w:t>Umowa</w:t>
      </w:r>
      <w:r w:rsidRPr="00E5090A">
        <w:rPr>
          <w:rFonts w:eastAsia="Calibri"/>
          <w:sz w:val="22"/>
          <w:szCs w:val="22"/>
        </w:rPr>
        <w:t>”) jest ustalenie warunków, na jakich Przetwarzający wykonuje operacje przetwarzania Danych Osobowych w imieniu i na zlecenie Administratora;</w:t>
      </w:r>
    </w:p>
    <w:p w14:paraId="3D56DABA" w14:textId="77777777" w:rsidR="002D3D25" w:rsidRPr="00E5090A" w:rsidRDefault="002D3D25">
      <w:pPr>
        <w:numPr>
          <w:ilvl w:val="0"/>
          <w:numId w:val="8"/>
        </w:numPr>
        <w:spacing w:after="160" w:line="276" w:lineRule="auto"/>
        <w:ind w:left="360"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Strony zawierając Umowę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E5090A">
        <w:rPr>
          <w:rFonts w:eastAsia="Calibri"/>
          <w:sz w:val="22"/>
          <w:szCs w:val="22"/>
        </w:rPr>
        <w:t>Dz.Urz</w:t>
      </w:r>
      <w:proofErr w:type="spellEnd"/>
      <w:r w:rsidRPr="00E5090A">
        <w:rPr>
          <w:rFonts w:eastAsia="Calibri"/>
          <w:sz w:val="22"/>
          <w:szCs w:val="22"/>
        </w:rPr>
        <w:t>. UE L 119, s. 1) – dalej „</w:t>
      </w:r>
      <w:r w:rsidRPr="00E5090A">
        <w:rPr>
          <w:rFonts w:eastAsia="Calibri"/>
          <w:b/>
          <w:sz w:val="22"/>
          <w:szCs w:val="22"/>
        </w:rPr>
        <w:t>RODO”</w:t>
      </w:r>
      <w:r w:rsidRPr="00E5090A">
        <w:rPr>
          <w:rFonts w:eastAsia="Calibri"/>
          <w:sz w:val="22"/>
          <w:szCs w:val="22"/>
        </w:rPr>
        <w:t xml:space="preserve">. </w:t>
      </w:r>
    </w:p>
    <w:p w14:paraId="4811EA0F" w14:textId="77777777" w:rsidR="002D3D25" w:rsidRPr="00E5090A" w:rsidRDefault="002D3D25" w:rsidP="002D3D25">
      <w:pPr>
        <w:spacing w:line="276" w:lineRule="auto"/>
        <w:jc w:val="both"/>
        <w:rPr>
          <w:rFonts w:eastAsia="Calibri"/>
          <w:sz w:val="22"/>
          <w:szCs w:val="22"/>
        </w:rPr>
      </w:pPr>
    </w:p>
    <w:p w14:paraId="724D2F24" w14:textId="77777777" w:rsidR="002D3D25" w:rsidRPr="00E5090A" w:rsidRDefault="002D3D25" w:rsidP="002D3D25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Strony postanowiły zawrzeć niniejszą umowę, o następującej treści:</w:t>
      </w:r>
    </w:p>
    <w:p w14:paraId="16167549" w14:textId="77777777" w:rsidR="002D3D25" w:rsidRPr="00E5090A" w:rsidRDefault="002D3D25" w:rsidP="002D3D25">
      <w:pPr>
        <w:spacing w:line="276" w:lineRule="auto"/>
        <w:rPr>
          <w:rFonts w:eastAsia="Calibri"/>
          <w:b/>
          <w:sz w:val="22"/>
          <w:szCs w:val="22"/>
        </w:rPr>
      </w:pPr>
    </w:p>
    <w:p w14:paraId="769E3913" w14:textId="77777777" w:rsidR="002D3D25" w:rsidRPr="00E5090A" w:rsidRDefault="002D3D25" w:rsidP="002D3D25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sz w:val="22"/>
          <w:szCs w:val="22"/>
        </w:rPr>
        <w:t>§1</w:t>
      </w:r>
    </w:p>
    <w:p w14:paraId="2F0079A7" w14:textId="77777777" w:rsidR="002D3D25" w:rsidRPr="00E5090A" w:rsidRDefault="002D3D25" w:rsidP="002D3D25">
      <w:pPr>
        <w:spacing w:line="276" w:lineRule="auto"/>
        <w:jc w:val="center"/>
        <w:rPr>
          <w:rFonts w:eastAsia="Calibri"/>
          <w:b/>
          <w:sz w:val="22"/>
          <w:szCs w:val="22"/>
        </w:rPr>
      </w:pPr>
    </w:p>
    <w:p w14:paraId="4047B6F0" w14:textId="77777777" w:rsidR="002D3D25" w:rsidRPr="00E5090A" w:rsidRDefault="002D3D25" w:rsidP="002D3D25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sz w:val="22"/>
          <w:szCs w:val="22"/>
        </w:rPr>
        <w:t>Przedmiot Umowy</w:t>
      </w:r>
    </w:p>
    <w:p w14:paraId="1A41E2AA" w14:textId="77777777" w:rsidR="002D3D25" w:rsidRPr="00E5090A" w:rsidRDefault="002D3D25" w:rsidP="001939FF">
      <w:pPr>
        <w:numPr>
          <w:ilvl w:val="1"/>
          <w:numId w:val="67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Na podstawie Umowy, Powierzający powierza Przetwarzającemu przetwarzanie dalej opisanych Danych Osobowych na warunkach określonych Umową i Umową Podstawową. Umowa stanowi umowę powierzenia przetwarzania danych osobowych, o której mowa w art. 28 ust. 3 RODO.</w:t>
      </w:r>
    </w:p>
    <w:p w14:paraId="6CA1668D" w14:textId="77777777" w:rsidR="002D3D25" w:rsidRPr="00E5090A" w:rsidRDefault="002D3D25" w:rsidP="001939FF">
      <w:pPr>
        <w:numPr>
          <w:ilvl w:val="1"/>
          <w:numId w:val="67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Powierzenie przetwarzania Danych Osobowych następuje w celu umożliwienia wykonywania przez Przetwarzającego usług dotyczących wsparcia i serwisu aparatury medycznej w ramach gwarancji (dalej „</w:t>
      </w:r>
      <w:r w:rsidRPr="00E5090A">
        <w:rPr>
          <w:rFonts w:eastAsia="Calibri"/>
          <w:b/>
          <w:sz w:val="22"/>
          <w:szCs w:val="22"/>
        </w:rPr>
        <w:t>Aparatury</w:t>
      </w:r>
      <w:r w:rsidRPr="00E5090A">
        <w:rPr>
          <w:rFonts w:eastAsia="Calibri"/>
          <w:sz w:val="22"/>
          <w:szCs w:val="22"/>
        </w:rPr>
        <w:t xml:space="preserve">”), będących przedmiotem Umowy Podstawowej. Pod pojęciem Aparatury należy rozumieć aparaturę medyczną będącą przedmiotem dostawy i objętą w ramach gwarancji usługami serwisowymi zgodnie z Umową Podstawową i Opisem przedmiotu </w:t>
      </w:r>
      <w:r w:rsidRPr="00E5090A">
        <w:rPr>
          <w:rFonts w:eastAsia="Calibri"/>
          <w:sz w:val="22"/>
          <w:szCs w:val="22"/>
        </w:rPr>
        <w:lastRenderedPageBreak/>
        <w:t>zamówienia, zawierającą w bazie danych w ramach użytkowania w okresie gwarancji dostęp do Danych Osobowych w tym danych wrażliwych.</w:t>
      </w:r>
    </w:p>
    <w:p w14:paraId="06E8246A" w14:textId="77777777" w:rsidR="002D3D25" w:rsidRPr="00E5090A" w:rsidRDefault="002D3D25" w:rsidP="001939FF">
      <w:pPr>
        <w:numPr>
          <w:ilvl w:val="1"/>
          <w:numId w:val="67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W ramach Umowy przetwarzane będą dane osobowe gromadzone w bazie danych Aparatury (dalej „</w:t>
      </w:r>
      <w:r w:rsidRPr="00E5090A">
        <w:rPr>
          <w:rFonts w:eastAsia="Calibri"/>
          <w:b/>
          <w:sz w:val="22"/>
          <w:szCs w:val="22"/>
        </w:rPr>
        <w:t>Dane Osobowe</w:t>
      </w:r>
      <w:r w:rsidRPr="00E5090A">
        <w:rPr>
          <w:rFonts w:eastAsia="Calibri"/>
          <w:sz w:val="22"/>
          <w:szCs w:val="22"/>
        </w:rPr>
        <w:t>”), co obejmuje w szczególności następujące rodzaje danych:</w:t>
      </w:r>
    </w:p>
    <w:p w14:paraId="12C9AD49" w14:textId="77777777" w:rsidR="002D3D25" w:rsidRPr="00E5090A" w:rsidRDefault="002D3D25">
      <w:pPr>
        <w:numPr>
          <w:ilvl w:val="3"/>
          <w:numId w:val="6"/>
        </w:numPr>
        <w:spacing w:after="160" w:line="276" w:lineRule="auto"/>
        <w:ind w:left="1134" w:hanging="425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Dane zwykłe:</w:t>
      </w:r>
    </w:p>
    <w:p w14:paraId="5E097487" w14:textId="77777777" w:rsidR="002D3D25" w:rsidRPr="00E5090A" w:rsidRDefault="002D3D25" w:rsidP="001939FF">
      <w:pPr>
        <w:numPr>
          <w:ilvl w:val="0"/>
          <w:numId w:val="68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imię i nazwisko,</w:t>
      </w:r>
    </w:p>
    <w:p w14:paraId="2BC842ED" w14:textId="77777777" w:rsidR="002D3D25" w:rsidRPr="00E5090A" w:rsidRDefault="002D3D25" w:rsidP="001939FF">
      <w:pPr>
        <w:numPr>
          <w:ilvl w:val="0"/>
          <w:numId w:val="68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data urodzenia,</w:t>
      </w:r>
    </w:p>
    <w:p w14:paraId="3CBC3672" w14:textId="77777777" w:rsidR="002D3D25" w:rsidRPr="00E5090A" w:rsidRDefault="002D3D25" w:rsidP="001939FF">
      <w:pPr>
        <w:numPr>
          <w:ilvl w:val="0"/>
          <w:numId w:val="68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płeć,</w:t>
      </w:r>
    </w:p>
    <w:p w14:paraId="1B817DAC" w14:textId="77777777" w:rsidR="002D3D25" w:rsidRPr="00E5090A" w:rsidRDefault="002D3D25" w:rsidP="001939FF">
      <w:pPr>
        <w:numPr>
          <w:ilvl w:val="0"/>
          <w:numId w:val="68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numer PESEL,</w:t>
      </w:r>
    </w:p>
    <w:p w14:paraId="51BEE32F" w14:textId="77777777" w:rsidR="002D3D25" w:rsidRPr="00E5090A" w:rsidRDefault="002D3D25" w:rsidP="001939FF">
      <w:pPr>
        <w:numPr>
          <w:ilvl w:val="0"/>
          <w:numId w:val="68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adresy zamieszkania/adres zameldowania,</w:t>
      </w:r>
    </w:p>
    <w:p w14:paraId="231E68A7" w14:textId="77777777" w:rsidR="002D3D25" w:rsidRPr="00E5090A" w:rsidRDefault="002D3D25" w:rsidP="001939FF">
      <w:pPr>
        <w:numPr>
          <w:ilvl w:val="0"/>
          <w:numId w:val="68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adresy (numery) IP,</w:t>
      </w:r>
    </w:p>
    <w:p w14:paraId="60A19BB1" w14:textId="77777777" w:rsidR="002D3D25" w:rsidRPr="00E5090A" w:rsidRDefault="002D3D25" w:rsidP="001939FF">
      <w:pPr>
        <w:numPr>
          <w:ilvl w:val="0"/>
          <w:numId w:val="68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numery telefonów,</w:t>
      </w:r>
    </w:p>
    <w:p w14:paraId="32DECB04" w14:textId="77777777" w:rsidR="002D3D25" w:rsidRPr="00E5090A" w:rsidRDefault="002D3D25" w:rsidP="001939FF">
      <w:pPr>
        <w:numPr>
          <w:ilvl w:val="0"/>
          <w:numId w:val="68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seria i numer dokumentu tożsamości,</w:t>
      </w:r>
    </w:p>
    <w:p w14:paraId="281F19A4" w14:textId="77777777" w:rsidR="002D3D25" w:rsidRPr="00E5090A" w:rsidRDefault="002D3D25" w:rsidP="001939FF">
      <w:pPr>
        <w:numPr>
          <w:ilvl w:val="0"/>
          <w:numId w:val="68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numery praw do wykonywania zawodu lekarza i pielęgniarki;</w:t>
      </w:r>
    </w:p>
    <w:p w14:paraId="4C278377" w14:textId="77777777" w:rsidR="002D3D25" w:rsidRPr="00E5090A" w:rsidRDefault="002D3D25">
      <w:pPr>
        <w:numPr>
          <w:ilvl w:val="3"/>
          <w:numId w:val="6"/>
        </w:numPr>
        <w:spacing w:after="160" w:line="276" w:lineRule="auto"/>
        <w:ind w:left="1134" w:hanging="425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Dane wrażliwe:</w:t>
      </w:r>
    </w:p>
    <w:p w14:paraId="22EB52BC" w14:textId="77777777" w:rsidR="002D3D25" w:rsidRPr="00E5090A" w:rsidRDefault="002D3D25" w:rsidP="001939FF">
      <w:pPr>
        <w:numPr>
          <w:ilvl w:val="0"/>
          <w:numId w:val="69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dane dotyczące zdrowia w rozumieniu art. 4 pkt 15 RODO w tym, informacje gromadzone w dokumentacji medycznej, informacje o stanie zdrowia, diagnozy, stosowane leczenie, opisy i wyniki badań (co obejmuje także zapisane w postaci cyfrowej filmy, badania obrazowe itp.),</w:t>
      </w:r>
    </w:p>
    <w:p w14:paraId="38D1BC5B" w14:textId="77777777" w:rsidR="002D3D25" w:rsidRPr="00E5090A" w:rsidRDefault="002D3D25" w:rsidP="001939FF">
      <w:pPr>
        <w:numPr>
          <w:ilvl w:val="0"/>
          <w:numId w:val="69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informacje o niepełnosprawnościach.</w:t>
      </w:r>
    </w:p>
    <w:p w14:paraId="6133C287" w14:textId="77777777" w:rsidR="002D3D25" w:rsidRPr="00E5090A" w:rsidRDefault="002D3D25">
      <w:pPr>
        <w:numPr>
          <w:ilvl w:val="1"/>
          <w:numId w:val="6"/>
        </w:numPr>
        <w:spacing w:after="160" w:line="276" w:lineRule="auto"/>
        <w:ind w:left="709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W ramach Umowy przetwarzane będą Dane Osobowe, gromadzone w bazie Aparatury, dotyczące w szczególności następujących kategorii osób:</w:t>
      </w:r>
    </w:p>
    <w:p w14:paraId="19BA9C39" w14:textId="77777777" w:rsidR="002D3D25" w:rsidRPr="00E5090A" w:rsidRDefault="002D3D25" w:rsidP="00C54FDF">
      <w:pPr>
        <w:numPr>
          <w:ilvl w:val="0"/>
          <w:numId w:val="58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 xml:space="preserve">pracownicy Powierzającego, </w:t>
      </w:r>
    </w:p>
    <w:p w14:paraId="2707EEC1" w14:textId="77777777" w:rsidR="002D3D25" w:rsidRPr="00E5090A" w:rsidRDefault="002D3D25" w:rsidP="00C54FDF">
      <w:pPr>
        <w:numPr>
          <w:ilvl w:val="0"/>
          <w:numId w:val="58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kontrahenci Powierzającego, w tym osoby angażowane przez Powierzającego na podstawie umów cywilnoprawnych (np. umowy zlecenia, umowy o dzieło, umowy świadczenia usług),</w:t>
      </w:r>
    </w:p>
    <w:p w14:paraId="765F36DB" w14:textId="77777777" w:rsidR="002D3D25" w:rsidRPr="00E5090A" w:rsidRDefault="002D3D25" w:rsidP="00C54FDF">
      <w:pPr>
        <w:numPr>
          <w:ilvl w:val="0"/>
          <w:numId w:val="58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pacjentów Powierzającego,</w:t>
      </w:r>
    </w:p>
    <w:p w14:paraId="3DC85A1B" w14:textId="77777777" w:rsidR="002D3D25" w:rsidRPr="00E5090A" w:rsidRDefault="002D3D25" w:rsidP="00C54FDF">
      <w:pPr>
        <w:numPr>
          <w:ilvl w:val="0"/>
          <w:numId w:val="58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osób uzyskujących dostęp do dokumentacji medycznej,</w:t>
      </w:r>
    </w:p>
    <w:p w14:paraId="4A35A309" w14:textId="77777777" w:rsidR="002D3D25" w:rsidRPr="00E5090A" w:rsidRDefault="002D3D25" w:rsidP="00C54FDF">
      <w:pPr>
        <w:numPr>
          <w:ilvl w:val="0"/>
          <w:numId w:val="58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inni użytkownicy Systemów.</w:t>
      </w:r>
    </w:p>
    <w:p w14:paraId="06BC7953" w14:textId="77777777" w:rsidR="002D3D25" w:rsidRPr="00E5090A" w:rsidRDefault="002D3D25" w:rsidP="002D3D25">
      <w:pPr>
        <w:spacing w:line="276" w:lineRule="auto"/>
        <w:jc w:val="center"/>
        <w:rPr>
          <w:rFonts w:eastAsia="Calibri"/>
          <w:b/>
          <w:sz w:val="22"/>
          <w:szCs w:val="22"/>
        </w:rPr>
      </w:pPr>
    </w:p>
    <w:p w14:paraId="07870B98" w14:textId="77777777" w:rsidR="002D3D25" w:rsidRPr="00E5090A" w:rsidRDefault="002D3D25">
      <w:pPr>
        <w:numPr>
          <w:ilvl w:val="1"/>
          <w:numId w:val="6"/>
        </w:numPr>
        <w:spacing w:after="160" w:line="276" w:lineRule="auto"/>
        <w:ind w:left="709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Powierzenie przetwarzania Danych Osobowych następuje także  w celu umożliwienia wykonywania przez Przetwarzającego usług dotyczących szkolenia pracowników Powierzającego. W ramach Umowy przetwarzane będą w tym zakresie następujące rodzaje danych:</w:t>
      </w:r>
    </w:p>
    <w:p w14:paraId="62D480A9" w14:textId="77777777" w:rsidR="002D3D25" w:rsidRPr="00E5090A" w:rsidRDefault="002D3D25" w:rsidP="002D3D25">
      <w:pPr>
        <w:spacing w:before="120" w:after="120" w:line="360" w:lineRule="auto"/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Dane zwykłe:</w:t>
      </w:r>
    </w:p>
    <w:p w14:paraId="0D58C750" w14:textId="77777777" w:rsidR="002D3D25" w:rsidRPr="00E5090A" w:rsidRDefault="002D3D25" w:rsidP="001939FF">
      <w:pPr>
        <w:numPr>
          <w:ilvl w:val="0"/>
          <w:numId w:val="70"/>
        </w:numPr>
        <w:spacing w:before="120" w:after="120" w:line="360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imię i nazwisko,</w:t>
      </w:r>
    </w:p>
    <w:p w14:paraId="21E2FB77" w14:textId="77777777" w:rsidR="002D3D25" w:rsidRPr="00E5090A" w:rsidRDefault="002D3D25" w:rsidP="001939FF">
      <w:pPr>
        <w:numPr>
          <w:ilvl w:val="0"/>
          <w:numId w:val="70"/>
        </w:numPr>
        <w:spacing w:before="120" w:after="120" w:line="360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stanowisko</w:t>
      </w:r>
    </w:p>
    <w:p w14:paraId="4BC91AE8" w14:textId="77777777" w:rsidR="00F30168" w:rsidRDefault="00F30168" w:rsidP="002D3D25">
      <w:pPr>
        <w:spacing w:line="276" w:lineRule="auto"/>
        <w:jc w:val="center"/>
        <w:rPr>
          <w:rFonts w:eastAsia="Calibri"/>
          <w:b/>
          <w:sz w:val="22"/>
          <w:szCs w:val="22"/>
        </w:rPr>
      </w:pPr>
    </w:p>
    <w:p w14:paraId="6CF77AC6" w14:textId="77777777" w:rsidR="00F30168" w:rsidRDefault="00F30168" w:rsidP="002D3D25">
      <w:pPr>
        <w:spacing w:line="276" w:lineRule="auto"/>
        <w:jc w:val="center"/>
        <w:rPr>
          <w:rFonts w:eastAsia="Calibri"/>
          <w:b/>
          <w:sz w:val="22"/>
          <w:szCs w:val="22"/>
        </w:rPr>
      </w:pPr>
    </w:p>
    <w:p w14:paraId="1BD5CEF0" w14:textId="7D1A1729" w:rsidR="002D3D25" w:rsidRPr="00E5090A" w:rsidRDefault="002D3D25" w:rsidP="002D3D25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sz w:val="22"/>
          <w:szCs w:val="22"/>
        </w:rPr>
        <w:t>§2</w:t>
      </w:r>
    </w:p>
    <w:p w14:paraId="74708455" w14:textId="77777777" w:rsidR="002D3D25" w:rsidRPr="00E5090A" w:rsidRDefault="002D3D25" w:rsidP="002D3D25">
      <w:pPr>
        <w:spacing w:line="276" w:lineRule="auto"/>
        <w:jc w:val="center"/>
        <w:rPr>
          <w:rFonts w:eastAsia="Calibri"/>
          <w:b/>
          <w:sz w:val="22"/>
          <w:szCs w:val="22"/>
        </w:rPr>
      </w:pPr>
    </w:p>
    <w:p w14:paraId="1B91A518" w14:textId="77777777" w:rsidR="002D3D25" w:rsidRPr="00E5090A" w:rsidRDefault="002D3D25" w:rsidP="002D3D25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sz w:val="22"/>
          <w:szCs w:val="22"/>
        </w:rPr>
        <w:t>Okres obowiązywania Umowy</w:t>
      </w:r>
    </w:p>
    <w:p w14:paraId="3D775911" w14:textId="77777777" w:rsidR="002D3D25" w:rsidRPr="00E5090A" w:rsidRDefault="002D3D25" w:rsidP="002D3D25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Umowa zostaje zawarta na czas określony tj. od dnia zawarcia Umowy do:</w:t>
      </w:r>
    </w:p>
    <w:p w14:paraId="26A0C8BB" w14:textId="77777777" w:rsidR="002D3D25" w:rsidRPr="00E5090A" w:rsidRDefault="002D3D25" w:rsidP="001939FF">
      <w:pPr>
        <w:numPr>
          <w:ilvl w:val="0"/>
          <w:numId w:val="71"/>
        </w:numPr>
        <w:spacing w:after="160" w:line="276" w:lineRule="auto"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dnia zawarcia przez Powierzającego kolejnej umowy dotyczącej wsparcia serwisowego Aparatury, następującej po Umowie Podstawowej albo</w:t>
      </w:r>
    </w:p>
    <w:p w14:paraId="01416276" w14:textId="77777777" w:rsidR="002D3D25" w:rsidRPr="00E5090A" w:rsidRDefault="002D3D25" w:rsidP="001939FF">
      <w:pPr>
        <w:numPr>
          <w:ilvl w:val="0"/>
          <w:numId w:val="71"/>
        </w:numPr>
        <w:spacing w:after="160" w:line="276" w:lineRule="auto"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lastRenderedPageBreak/>
        <w:t>do upływu trzech miesięcy po ustaniu Umowy Podstawowej,</w:t>
      </w:r>
    </w:p>
    <w:p w14:paraId="446B0902" w14:textId="77777777" w:rsidR="002D3D25" w:rsidRPr="00E5090A" w:rsidRDefault="002D3D25" w:rsidP="002D3D25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 xml:space="preserve">w zależności od tego, które ze zdarzeń wymienionych w pkt a)-b) powyżej nastąpi wcześniej. </w:t>
      </w:r>
    </w:p>
    <w:p w14:paraId="594557C9" w14:textId="77777777" w:rsidR="002D3D25" w:rsidRPr="00E5090A" w:rsidRDefault="002D3D25" w:rsidP="002D3D25">
      <w:pPr>
        <w:spacing w:line="276" w:lineRule="auto"/>
        <w:jc w:val="center"/>
        <w:rPr>
          <w:rFonts w:eastAsia="Calibri"/>
          <w:b/>
          <w:sz w:val="22"/>
          <w:szCs w:val="22"/>
        </w:rPr>
      </w:pPr>
    </w:p>
    <w:p w14:paraId="544598F4" w14:textId="77777777" w:rsidR="002D3D25" w:rsidRPr="00E5090A" w:rsidRDefault="002D3D25" w:rsidP="002D3D25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sz w:val="22"/>
          <w:szCs w:val="22"/>
        </w:rPr>
        <w:t>§3</w:t>
      </w:r>
    </w:p>
    <w:p w14:paraId="0D09A7CE" w14:textId="77777777" w:rsidR="002D3D25" w:rsidRPr="00E5090A" w:rsidRDefault="002D3D25" w:rsidP="002D3D25">
      <w:pPr>
        <w:spacing w:line="276" w:lineRule="auto"/>
        <w:jc w:val="center"/>
        <w:rPr>
          <w:rFonts w:eastAsia="Calibri"/>
          <w:b/>
          <w:sz w:val="22"/>
          <w:szCs w:val="22"/>
        </w:rPr>
      </w:pPr>
    </w:p>
    <w:p w14:paraId="4677312C" w14:textId="77777777" w:rsidR="002D3D25" w:rsidRPr="00E5090A" w:rsidRDefault="002D3D25" w:rsidP="002D3D25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sz w:val="22"/>
          <w:szCs w:val="22"/>
        </w:rPr>
        <w:t>Obowiązki Przetwarzającego</w:t>
      </w:r>
    </w:p>
    <w:p w14:paraId="37D8BE66" w14:textId="39882458" w:rsidR="002D3D25" w:rsidRPr="00C54FDF" w:rsidRDefault="002D3D25" w:rsidP="00C54FDF">
      <w:pPr>
        <w:numPr>
          <w:ilvl w:val="0"/>
          <w:numId w:val="11"/>
        </w:numPr>
        <w:spacing w:after="160" w:line="276" w:lineRule="auto"/>
        <w:ind w:left="644"/>
        <w:contextualSpacing/>
        <w:jc w:val="both"/>
        <w:rPr>
          <w:rFonts w:eastAsia="Calibri"/>
          <w:sz w:val="22"/>
          <w:szCs w:val="22"/>
        </w:rPr>
      </w:pPr>
      <w:r w:rsidRPr="00E5090A">
        <w:rPr>
          <w:rFonts w:eastAsia="Calibri"/>
          <w:sz w:val="22"/>
          <w:szCs w:val="22"/>
        </w:rPr>
        <w:t>Oprócz zgodności z regułami podanymi w Umowie, Przetwarzający zapewni zgodność z wymaganiami, o których jest mowa w Artykułach od 28 do 33 RODO. Przetwarzający w szczególności oświadcza, że wdrożył środki techniczne oraz organizacyjne, które są niezbędne do wykonania Umowy zgodnie z art. 32 RODO. Środki techniczne i organizacyjne, o których mowa w zdaniu poprzedzającym będą w szczególności zgodne z Artykułem 28 ust. 3 lit. c) oraz z art. 32 RODO w związku z Artykułem 5 ust. 1-2 RODO. Środki te związane są z bezpieczeństwem danych oraz i gwarantują poziom ochrony odpowiedni do ryzyka w zakresie poufności, integralności, dostępności oraz odporności bazy danych w tym Danych Osobowych zawartych w bazach danych Aparatury, z uwzględnieniem poziomu techniki, kosztów wdrażania, charakteru, zakresu oraz celów przetwarzania a także prawdopodobieństwa wystąpienia oraz skali ryzyka dla praw oraz swobód osób fizycznych w rozumieniu Artykułu 32 Paragraf 1 RODO (co opisano w Załączniku nr …. do Umowy). Środki techniczne oraz organizacyjne są przedmiotem postępu technicznego oraz dalszego rozwoju, wobec czego Przetwarzający może wdrażać adekwatne środki alternatywne. Jednakże w takim wypadku nie może mieć miejsca obniżenie poziomu bezpieczeństwa określonych środków.</w:t>
      </w:r>
    </w:p>
    <w:p w14:paraId="110D2D51" w14:textId="77777777" w:rsidR="002D3D25" w:rsidRPr="00E5090A" w:rsidRDefault="002D3D25" w:rsidP="00C54FDF">
      <w:pPr>
        <w:numPr>
          <w:ilvl w:val="0"/>
          <w:numId w:val="11"/>
        </w:numPr>
        <w:spacing w:after="160" w:line="276" w:lineRule="auto"/>
        <w:ind w:left="644"/>
        <w:contextualSpacing/>
        <w:jc w:val="both"/>
        <w:rPr>
          <w:rFonts w:eastAsia="Calibri"/>
          <w:sz w:val="22"/>
          <w:szCs w:val="22"/>
        </w:rPr>
      </w:pPr>
      <w:r w:rsidRPr="00E5090A">
        <w:rPr>
          <w:rFonts w:eastAsia="Calibri"/>
          <w:sz w:val="22"/>
          <w:szCs w:val="22"/>
        </w:rPr>
        <w:t xml:space="preserve">Przetwarzający </w:t>
      </w:r>
      <w:r w:rsidRPr="00C54FDF">
        <w:rPr>
          <w:rFonts w:eastAsia="Calibri"/>
          <w:sz w:val="22"/>
          <w:szCs w:val="22"/>
        </w:rPr>
        <w:t>informuje, iż powołał Inspektora Ochrony Danych Osobowych</w:t>
      </w:r>
      <w:r w:rsidRPr="00E5090A">
        <w:rPr>
          <w:rFonts w:eastAsia="Calibri"/>
          <w:sz w:val="22"/>
          <w:szCs w:val="22"/>
        </w:rPr>
        <w:t xml:space="preserve">: ……………………………….., tel. ………………., e-mail: </w:t>
      </w:r>
      <w:hyperlink r:id="rId13" w:history="1">
        <w:r w:rsidRPr="00C54FDF">
          <w:rPr>
            <w:rFonts w:eastAsia="Calibri"/>
            <w:sz w:val="22"/>
            <w:szCs w:val="22"/>
          </w:rPr>
          <w:t>………………………….</w:t>
        </w:r>
      </w:hyperlink>
    </w:p>
    <w:p w14:paraId="4190433C" w14:textId="77777777" w:rsidR="002D3D25" w:rsidRPr="00C54FDF" w:rsidRDefault="002D3D25" w:rsidP="00C54FDF">
      <w:pPr>
        <w:numPr>
          <w:ilvl w:val="0"/>
          <w:numId w:val="11"/>
        </w:numPr>
        <w:spacing w:after="160" w:line="276" w:lineRule="auto"/>
        <w:ind w:left="644"/>
        <w:contextualSpacing/>
        <w:jc w:val="both"/>
        <w:rPr>
          <w:rFonts w:eastAsia="Calibri"/>
          <w:sz w:val="22"/>
          <w:szCs w:val="22"/>
        </w:rPr>
      </w:pPr>
      <w:r w:rsidRPr="00E5090A">
        <w:rPr>
          <w:rFonts w:eastAsia="Calibri"/>
          <w:sz w:val="22"/>
          <w:szCs w:val="22"/>
        </w:rPr>
        <w:t xml:space="preserve">Aktualne dane Inspektora Ochrony Danych Osobowych są dostępne na stronie internetowej Przetwarzającego. </w:t>
      </w:r>
    </w:p>
    <w:p w14:paraId="56702139" w14:textId="77777777" w:rsidR="002D3D25" w:rsidRPr="00C54FDF" w:rsidRDefault="002D3D25" w:rsidP="00C54FDF">
      <w:pPr>
        <w:numPr>
          <w:ilvl w:val="0"/>
          <w:numId w:val="11"/>
        </w:numPr>
        <w:spacing w:after="160" w:line="276" w:lineRule="auto"/>
        <w:ind w:left="644"/>
        <w:contextualSpacing/>
        <w:jc w:val="both"/>
        <w:rPr>
          <w:rFonts w:eastAsia="Calibri"/>
          <w:sz w:val="22"/>
          <w:szCs w:val="22"/>
        </w:rPr>
      </w:pPr>
      <w:r w:rsidRPr="00C54FDF">
        <w:rPr>
          <w:rFonts w:eastAsia="Calibri"/>
          <w:sz w:val="22"/>
          <w:szCs w:val="22"/>
        </w:rPr>
        <w:t>Przetwarzający będzie prowadzić okresowe monitorowanie procesów wewnętrznych i Środków Technicznych oraz Organizacyjnych w celu zapewnienia aby przetwarzanie danych w jego obszarze odpowiedzialności było zgodne z wymagania obowiązującego prawa w zakresie ochrony danych oraz ochrony praw Podmiotu Danych (osoby, której dotyczą dane).</w:t>
      </w:r>
    </w:p>
    <w:p w14:paraId="26B76C0A" w14:textId="77777777" w:rsidR="002D3D25" w:rsidRPr="00C54FDF" w:rsidRDefault="002D3D25" w:rsidP="00C54FDF">
      <w:pPr>
        <w:numPr>
          <w:ilvl w:val="0"/>
          <w:numId w:val="11"/>
        </w:numPr>
        <w:spacing w:after="160" w:line="276" w:lineRule="auto"/>
        <w:ind w:left="644"/>
        <w:contextualSpacing/>
        <w:jc w:val="both"/>
        <w:rPr>
          <w:rFonts w:eastAsia="Calibri"/>
          <w:sz w:val="22"/>
          <w:szCs w:val="22"/>
        </w:rPr>
      </w:pPr>
      <w:r w:rsidRPr="00E5090A">
        <w:rPr>
          <w:rFonts w:eastAsia="Calibri"/>
          <w:sz w:val="22"/>
          <w:szCs w:val="22"/>
        </w:rPr>
        <w:t>Przetwarzający w ramach Umowy przetwarza Dane Osobowe wyłącznie na podstawie udokumentowanych poleceń lub instrukcji Powierzającego. Udokumentowanym poleceniem jest w szczególności zapotrzebowanie na wykonanie usług zgłaszane w ramach Umowy Podstawowej, co dotyczy w szczególności zgłoszeń w udostępnianych przez Przetwarzającego systemach obsługi zgłoszeń oraz zgłoszeń dokonywanych telefonicznie, a także zgłoszeń przesyłanych przez automatyczne systemy monitorujące.</w:t>
      </w:r>
    </w:p>
    <w:p w14:paraId="65B8776C" w14:textId="77777777" w:rsidR="002D3D25" w:rsidRPr="00C54FDF" w:rsidRDefault="002D3D25" w:rsidP="00C54FDF">
      <w:pPr>
        <w:numPr>
          <w:ilvl w:val="0"/>
          <w:numId w:val="11"/>
        </w:numPr>
        <w:spacing w:after="160" w:line="276" w:lineRule="auto"/>
        <w:ind w:left="644"/>
        <w:contextualSpacing/>
        <w:jc w:val="both"/>
        <w:rPr>
          <w:rFonts w:eastAsia="Calibri"/>
          <w:sz w:val="22"/>
          <w:szCs w:val="22"/>
        </w:rPr>
      </w:pPr>
      <w:r w:rsidRPr="00E5090A">
        <w:rPr>
          <w:rFonts w:eastAsia="Calibri"/>
          <w:sz w:val="22"/>
          <w:szCs w:val="22"/>
        </w:rPr>
        <w:t>Przetwarzanie Danych Osobowych w ramach Umowy zostanie powierzone przez Przetwarzającego tylko takim jego pracownikom, którzy zostaną zobowiązani do zachowania poufności oraz którzy uprzednio zostali zapoznani z postanowieniami w zakresie ochrony danych związanych z ich pracą. Przetwarzający oraz każda osoba działająca z upoważnienia Przetwarzającego, która będzie posiadać dostęp do Danych Osobowych nie będzie przetwarzać tych Danych bez polecenia Powierzającego, chyba że wymagają tego obowiązujące przepisy prawa.</w:t>
      </w:r>
    </w:p>
    <w:p w14:paraId="70CA687C" w14:textId="77777777" w:rsidR="002D3D25" w:rsidRPr="00C54FDF" w:rsidRDefault="002D3D25" w:rsidP="00C54FDF">
      <w:pPr>
        <w:numPr>
          <w:ilvl w:val="0"/>
          <w:numId w:val="11"/>
        </w:numPr>
        <w:spacing w:after="160" w:line="276" w:lineRule="auto"/>
        <w:ind w:left="644"/>
        <w:contextualSpacing/>
        <w:jc w:val="both"/>
        <w:rPr>
          <w:rFonts w:eastAsia="Calibri"/>
          <w:sz w:val="22"/>
          <w:szCs w:val="22"/>
        </w:rPr>
      </w:pPr>
      <w:r w:rsidRPr="00C54FDF">
        <w:rPr>
          <w:rFonts w:eastAsia="Calibri"/>
          <w:sz w:val="22"/>
          <w:szCs w:val="22"/>
        </w:rPr>
        <w:t xml:space="preserve">Przetwarzanie Danych Osobowych może będzie realizowane poza terenem Unii Europejskiej (UE) lub Kraju Członkowskiego Europejskiej Wspólnoty Gospodarczej lub kraju uznanego przez Komisję Europejską za zapewniający odpowiedni poziom ochrony danych zgodnie z normami Europejskiej Wspólnoty Gospodarczej (pełna lista tych krajów jest dostępna na stronie </w:t>
      </w:r>
      <w:r w:rsidRPr="00C54FDF">
        <w:rPr>
          <w:rFonts w:eastAsia="Calibri"/>
          <w:sz w:val="22"/>
          <w:szCs w:val="22"/>
        </w:rPr>
        <w:lastRenderedPageBreak/>
        <w:t xml:space="preserve">Komisji UE: </w:t>
      </w:r>
      <w:hyperlink r:id="rId14" w:history="1">
        <w:r w:rsidRPr="00C54FDF">
          <w:rPr>
            <w:rFonts w:eastAsia="Calibri"/>
            <w:sz w:val="22"/>
            <w:szCs w:val="22"/>
          </w:rPr>
          <w:t>https://ec.europa.eu/info/law/law-topic/data-protection/data-transfers-outside-eu/adequacy-protection-personal-data-non-eu-countries_en</w:t>
        </w:r>
      </w:hyperlink>
      <w:r w:rsidRPr="00C54FDF">
        <w:rPr>
          <w:rFonts w:eastAsia="Calibri"/>
          <w:sz w:val="22"/>
          <w:szCs w:val="22"/>
        </w:rPr>
        <w:t xml:space="preserve"> ), w tym w krajach spoza Europejskiego Obszaru Gospodarczego, z tym zastrzeżeniem, że Przetwarzający zapewni, że taki transfer będzie dokonywany zgodnie z mechanizmami dopuszczalnymi przez prawo unijne</w:t>
      </w:r>
    </w:p>
    <w:p w14:paraId="20175FB9" w14:textId="77777777" w:rsidR="002D3D25" w:rsidRPr="00C54FDF" w:rsidRDefault="002D3D25" w:rsidP="00C54FDF">
      <w:pPr>
        <w:numPr>
          <w:ilvl w:val="0"/>
          <w:numId w:val="11"/>
        </w:numPr>
        <w:spacing w:after="160" w:line="276" w:lineRule="auto"/>
        <w:ind w:left="644"/>
        <w:contextualSpacing/>
        <w:jc w:val="both"/>
        <w:rPr>
          <w:rFonts w:eastAsia="Calibri"/>
          <w:sz w:val="22"/>
          <w:szCs w:val="22"/>
        </w:rPr>
      </w:pPr>
      <w:r w:rsidRPr="00E5090A">
        <w:rPr>
          <w:rFonts w:eastAsia="Calibri"/>
          <w:sz w:val="22"/>
          <w:szCs w:val="22"/>
        </w:rPr>
        <w:t xml:space="preserve">W trakcie wykonywania Umowy Przetwarzający będzie współpracować z organem nadzoru na wniosek tego organu. Przetwarzający będzie informował Powierzającego o wszelkich kontrolach oraz środkach podejmowanych przez organ nadzoru jeżeli mają one związek z Umową. </w:t>
      </w:r>
    </w:p>
    <w:p w14:paraId="3BC00DA8" w14:textId="77777777" w:rsidR="002D3D25" w:rsidRPr="00E5090A" w:rsidRDefault="002D3D25" w:rsidP="00C54FDF">
      <w:pPr>
        <w:numPr>
          <w:ilvl w:val="0"/>
          <w:numId w:val="11"/>
        </w:numPr>
        <w:spacing w:after="160" w:line="276" w:lineRule="auto"/>
        <w:ind w:left="644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Jeżeli Przetwarzający jest przedmiotem kontroli prowadzonej przez organ nadzoru, postępowania administracyjnego lub karnego z powodu przestępstwa lub wykroczenia, roszczenia wniesionego przez osobę, której dotyczą Dane Osobowe lub przez stronę trzecią w związku z przetwarzaniem Danych Osobowych przez Powierzającego, Przetwarzający dołoży wszelkich starań w celu wsparcia Powierzającego.</w:t>
      </w:r>
    </w:p>
    <w:p w14:paraId="2EA8C029" w14:textId="77777777" w:rsidR="00C54FDF" w:rsidRDefault="00C54FDF" w:rsidP="002D3D25">
      <w:pPr>
        <w:spacing w:line="276" w:lineRule="auto"/>
        <w:ind w:left="284"/>
        <w:contextualSpacing/>
        <w:jc w:val="center"/>
        <w:rPr>
          <w:rFonts w:eastAsia="Calibri"/>
          <w:b/>
          <w:sz w:val="22"/>
          <w:szCs w:val="22"/>
        </w:rPr>
      </w:pPr>
    </w:p>
    <w:p w14:paraId="51D8AA84" w14:textId="502ECE2F" w:rsidR="002D3D25" w:rsidRPr="00E5090A" w:rsidRDefault="002D3D25" w:rsidP="002D3D25">
      <w:pPr>
        <w:spacing w:line="276" w:lineRule="auto"/>
        <w:ind w:left="284"/>
        <w:contextualSpacing/>
        <w:jc w:val="center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sz w:val="22"/>
          <w:szCs w:val="22"/>
        </w:rPr>
        <w:t>§4</w:t>
      </w:r>
    </w:p>
    <w:p w14:paraId="0012648C" w14:textId="77777777" w:rsidR="002D3D25" w:rsidRPr="00E5090A" w:rsidRDefault="002D3D25" w:rsidP="002D3D25">
      <w:pPr>
        <w:spacing w:line="276" w:lineRule="auto"/>
        <w:ind w:left="284"/>
        <w:contextualSpacing/>
        <w:jc w:val="center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sz w:val="22"/>
          <w:szCs w:val="22"/>
        </w:rPr>
        <w:t>Poufność</w:t>
      </w:r>
    </w:p>
    <w:p w14:paraId="5CA7F320" w14:textId="77777777" w:rsidR="002D3D25" w:rsidRPr="00E5090A" w:rsidRDefault="002D3D25" w:rsidP="00C54FDF">
      <w:pPr>
        <w:numPr>
          <w:ilvl w:val="0"/>
          <w:numId w:val="59"/>
        </w:numPr>
        <w:spacing w:after="160" w:line="276" w:lineRule="auto"/>
        <w:ind w:left="644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Przetwarzający zobowiązuje się do zachowania w tajemnicy wszelkich informacji, danych, materiałów, dokumentów i danych osobowych otrzymanych od Administratora i od współpracujących z nim osób oraz danych uzyskanych w jakikolwiek inny sposób, zamierzony czy przypadkowy w formie ustnej, pisemnej lub elektronicznej („dane poufne”).</w:t>
      </w:r>
    </w:p>
    <w:p w14:paraId="3226E92B" w14:textId="77777777" w:rsidR="002D3D25" w:rsidRPr="00E5090A" w:rsidRDefault="002D3D25" w:rsidP="00C54FDF">
      <w:pPr>
        <w:numPr>
          <w:ilvl w:val="0"/>
          <w:numId w:val="59"/>
        </w:numPr>
        <w:spacing w:after="160" w:line="276" w:lineRule="auto"/>
        <w:ind w:left="644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Podmiot przetwarzający oświadcza, że w związku ze zobowiązaniem do zachowania w tajemnicy danych poufnych nie będą one wykorzystywane, ujawniane ani udostępniane bez pisemnej zgody Administratora danych w innym celu niż wykonanie Umowy, chyba że konieczność ujawnienia posiadanych informacji wynika z obowiązujących przepisów prawa lub Umowy.</w:t>
      </w:r>
    </w:p>
    <w:p w14:paraId="19CBF63B" w14:textId="77777777" w:rsidR="002D3D25" w:rsidRPr="00E5090A" w:rsidRDefault="002D3D25" w:rsidP="00C54FDF">
      <w:pPr>
        <w:numPr>
          <w:ilvl w:val="0"/>
          <w:numId w:val="59"/>
        </w:numPr>
        <w:spacing w:after="160" w:line="276" w:lineRule="auto"/>
        <w:ind w:left="644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Treść wszystkich Danych Osobowych w tym danych wrażliwych objęta jest tajemnicą przedsiębiorstwa Przetwarzającego i nie może być udostępniana podmiotom trzecim, z wyłączeniem uprawnionych organów władzy publicznej.</w:t>
      </w:r>
    </w:p>
    <w:p w14:paraId="40B20695" w14:textId="77777777" w:rsidR="002D3D25" w:rsidRPr="00E5090A" w:rsidRDefault="002D3D25" w:rsidP="002D3D25">
      <w:pPr>
        <w:spacing w:line="276" w:lineRule="auto"/>
        <w:contextualSpacing/>
        <w:rPr>
          <w:rFonts w:eastAsia="Calibri"/>
          <w:b/>
          <w:sz w:val="22"/>
          <w:szCs w:val="22"/>
        </w:rPr>
      </w:pPr>
    </w:p>
    <w:p w14:paraId="08B3511B" w14:textId="77777777" w:rsidR="002D3D25" w:rsidRPr="00E5090A" w:rsidRDefault="002D3D25" w:rsidP="002D3D25">
      <w:pPr>
        <w:spacing w:line="276" w:lineRule="auto"/>
        <w:contextualSpacing/>
        <w:jc w:val="center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sz w:val="22"/>
          <w:szCs w:val="22"/>
        </w:rPr>
        <w:t>§5</w:t>
      </w:r>
    </w:p>
    <w:p w14:paraId="623B3D84" w14:textId="77777777" w:rsidR="002D3D25" w:rsidRPr="00E5090A" w:rsidRDefault="002D3D25" w:rsidP="002D3D25">
      <w:pPr>
        <w:spacing w:line="276" w:lineRule="auto"/>
        <w:contextualSpacing/>
        <w:jc w:val="center"/>
        <w:rPr>
          <w:rFonts w:eastAsia="Calibri"/>
          <w:b/>
          <w:sz w:val="22"/>
          <w:szCs w:val="22"/>
        </w:rPr>
      </w:pPr>
    </w:p>
    <w:p w14:paraId="15B3E073" w14:textId="77777777" w:rsidR="002D3D25" w:rsidRPr="00E5090A" w:rsidRDefault="002D3D25" w:rsidP="002D3D25">
      <w:pPr>
        <w:spacing w:line="276" w:lineRule="auto"/>
        <w:contextualSpacing/>
        <w:jc w:val="center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sz w:val="22"/>
          <w:szCs w:val="22"/>
        </w:rPr>
        <w:t>Korekta, ograniczanie oraz usuwanie danych</w:t>
      </w:r>
    </w:p>
    <w:p w14:paraId="30B65A0B" w14:textId="77777777" w:rsidR="002D3D25" w:rsidRPr="00E5090A" w:rsidRDefault="002D3D25">
      <w:pPr>
        <w:numPr>
          <w:ilvl w:val="0"/>
          <w:numId w:val="16"/>
        </w:numPr>
        <w:spacing w:after="160" w:line="276" w:lineRule="auto"/>
        <w:ind w:left="644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Przetwarzający może usuwać lub ograniczać przetwarzanie Danych Osobowych jedynie na podstawie udokumentowanych poleceń od Powierzającego.</w:t>
      </w:r>
    </w:p>
    <w:p w14:paraId="5EA92FA9" w14:textId="77777777" w:rsidR="002D3D25" w:rsidRPr="00E5090A" w:rsidRDefault="002D3D25">
      <w:pPr>
        <w:numPr>
          <w:ilvl w:val="0"/>
          <w:numId w:val="16"/>
        </w:numPr>
        <w:spacing w:after="160" w:line="276" w:lineRule="auto"/>
        <w:ind w:left="644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Jeżeli Podmiot Danych (osoba, której dotyczą dane) skontaktuje się bezpośrednio z Przetwarzającym w związku z korektą, usunięciem lub ograniczeniem przetwarzania, Przetwarzający natychmiast przekaże Powierzającemu wniosek tego Podmiotu Danych.</w:t>
      </w:r>
    </w:p>
    <w:p w14:paraId="1B96542B" w14:textId="77777777" w:rsidR="002D3D25" w:rsidRPr="00E5090A" w:rsidRDefault="002D3D25" w:rsidP="002D3D25">
      <w:pPr>
        <w:spacing w:line="276" w:lineRule="auto"/>
        <w:contextualSpacing/>
        <w:rPr>
          <w:rFonts w:eastAsia="Calibri"/>
          <w:b/>
          <w:sz w:val="22"/>
          <w:szCs w:val="22"/>
        </w:rPr>
      </w:pPr>
    </w:p>
    <w:p w14:paraId="14E4CE2E" w14:textId="77777777" w:rsidR="002D6DDE" w:rsidRDefault="002D6DDE" w:rsidP="002D3D25">
      <w:pPr>
        <w:spacing w:line="276" w:lineRule="auto"/>
        <w:contextualSpacing/>
        <w:jc w:val="center"/>
        <w:rPr>
          <w:rFonts w:eastAsia="Calibri"/>
          <w:b/>
          <w:sz w:val="22"/>
          <w:szCs w:val="22"/>
        </w:rPr>
      </w:pPr>
    </w:p>
    <w:p w14:paraId="4D328A6B" w14:textId="77777777" w:rsidR="002D6DDE" w:rsidRDefault="002D6DDE" w:rsidP="002D3D25">
      <w:pPr>
        <w:spacing w:line="276" w:lineRule="auto"/>
        <w:contextualSpacing/>
        <w:jc w:val="center"/>
        <w:rPr>
          <w:rFonts w:eastAsia="Calibri"/>
          <w:b/>
          <w:sz w:val="22"/>
          <w:szCs w:val="22"/>
        </w:rPr>
      </w:pPr>
    </w:p>
    <w:p w14:paraId="7127AD11" w14:textId="640C76B3" w:rsidR="002D3D25" w:rsidRPr="00E5090A" w:rsidRDefault="002D3D25" w:rsidP="002D3D25">
      <w:pPr>
        <w:spacing w:line="276" w:lineRule="auto"/>
        <w:contextualSpacing/>
        <w:jc w:val="center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sz w:val="22"/>
          <w:szCs w:val="22"/>
        </w:rPr>
        <w:t>§6</w:t>
      </w:r>
    </w:p>
    <w:p w14:paraId="1A274EE7" w14:textId="77777777" w:rsidR="002D3D25" w:rsidRPr="00E5090A" w:rsidRDefault="002D3D25" w:rsidP="002D3D25">
      <w:pPr>
        <w:spacing w:line="276" w:lineRule="auto"/>
        <w:contextualSpacing/>
        <w:jc w:val="center"/>
        <w:rPr>
          <w:rFonts w:eastAsia="Calibri"/>
          <w:b/>
          <w:sz w:val="22"/>
          <w:szCs w:val="22"/>
        </w:rPr>
      </w:pPr>
    </w:p>
    <w:p w14:paraId="710AB2C8" w14:textId="77777777" w:rsidR="002D3D25" w:rsidRPr="00E5090A" w:rsidRDefault="002D3D25" w:rsidP="002D3D25">
      <w:pPr>
        <w:spacing w:line="276" w:lineRule="auto"/>
        <w:contextualSpacing/>
        <w:jc w:val="center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sz w:val="22"/>
          <w:szCs w:val="22"/>
        </w:rPr>
        <w:t>Dalsze powierzenie przetwarzania danych osobowych</w:t>
      </w:r>
    </w:p>
    <w:p w14:paraId="42798BB5" w14:textId="77777777" w:rsidR="002D3D25" w:rsidRPr="00C54FDF" w:rsidRDefault="002D3D25" w:rsidP="00C54FDF">
      <w:pPr>
        <w:numPr>
          <w:ilvl w:val="0"/>
          <w:numId w:val="61"/>
        </w:numPr>
        <w:spacing w:after="160" w:line="276" w:lineRule="auto"/>
        <w:contextualSpacing/>
        <w:jc w:val="both"/>
        <w:rPr>
          <w:rFonts w:eastAsia="Calibri"/>
          <w:sz w:val="22"/>
          <w:szCs w:val="22"/>
        </w:rPr>
      </w:pPr>
      <w:r w:rsidRPr="00E5090A">
        <w:rPr>
          <w:rFonts w:eastAsia="Calibri"/>
          <w:sz w:val="22"/>
          <w:szCs w:val="22"/>
        </w:rPr>
        <w:t>Powierzający wyraża zgodę na korzystanie przez Przetwarzającego z usług innego podmiotu przetwarzającego (Dalszy Przetwarzający), z zastrzeżeniem, iż inny podmiot przetwarzający zobowiązany jest przetwarzać dane zgodnie z wymogami niniejszej umowy.</w:t>
      </w:r>
    </w:p>
    <w:p w14:paraId="4BF16BB4" w14:textId="77777777" w:rsidR="002D3D25" w:rsidRPr="00C54FDF" w:rsidRDefault="002D3D25" w:rsidP="00C54FDF">
      <w:pPr>
        <w:numPr>
          <w:ilvl w:val="0"/>
          <w:numId w:val="61"/>
        </w:numPr>
        <w:spacing w:after="160" w:line="276" w:lineRule="auto"/>
        <w:contextualSpacing/>
        <w:jc w:val="both"/>
        <w:rPr>
          <w:rFonts w:eastAsia="Calibri"/>
          <w:sz w:val="22"/>
          <w:szCs w:val="22"/>
        </w:rPr>
      </w:pPr>
      <w:r w:rsidRPr="00E5090A">
        <w:rPr>
          <w:rFonts w:eastAsia="Calibri"/>
          <w:sz w:val="22"/>
          <w:szCs w:val="22"/>
        </w:rPr>
        <w:t>Przetwarzający ponosi wobec Powierzającego pełną odpowiedzialność za działania i zaniechania Dalszego Przetwarzającego, jak za swoje działania i zaniechania.</w:t>
      </w:r>
    </w:p>
    <w:p w14:paraId="07BDC723" w14:textId="77777777" w:rsidR="002D3D25" w:rsidRPr="00C54FDF" w:rsidRDefault="002D3D25" w:rsidP="00C54FDF">
      <w:pPr>
        <w:numPr>
          <w:ilvl w:val="0"/>
          <w:numId w:val="61"/>
        </w:numPr>
        <w:spacing w:after="160" w:line="276" w:lineRule="auto"/>
        <w:contextualSpacing/>
        <w:jc w:val="both"/>
        <w:rPr>
          <w:rFonts w:eastAsia="Calibri"/>
          <w:sz w:val="22"/>
          <w:szCs w:val="22"/>
        </w:rPr>
      </w:pPr>
      <w:r w:rsidRPr="00C54FDF">
        <w:rPr>
          <w:rFonts w:eastAsia="Calibri"/>
          <w:sz w:val="22"/>
          <w:szCs w:val="22"/>
        </w:rPr>
        <w:lastRenderedPageBreak/>
        <w:t xml:space="preserve">Wykaz </w:t>
      </w:r>
      <w:proofErr w:type="spellStart"/>
      <w:r w:rsidRPr="00C54FDF">
        <w:rPr>
          <w:rFonts w:eastAsia="Calibri"/>
          <w:sz w:val="22"/>
          <w:szCs w:val="22"/>
        </w:rPr>
        <w:t>podprzetwarzających</w:t>
      </w:r>
      <w:proofErr w:type="spellEnd"/>
      <w:r w:rsidRPr="00C54FDF">
        <w:rPr>
          <w:rFonts w:eastAsia="Calibri"/>
          <w:sz w:val="22"/>
          <w:szCs w:val="22"/>
        </w:rPr>
        <w:t xml:space="preserve">, którym Przetwarzający obecnie zleca czynności, jest dostępny pod adresem www …………….. Powierzający niniejszym upoważnia Przetwarzającego do zlecania czynności podmiotom ujętym w wykazie jako </w:t>
      </w:r>
      <w:proofErr w:type="spellStart"/>
      <w:r w:rsidRPr="00C54FDF">
        <w:rPr>
          <w:rFonts w:eastAsia="Calibri"/>
          <w:sz w:val="22"/>
          <w:szCs w:val="22"/>
        </w:rPr>
        <w:t>podprzetwarzającym</w:t>
      </w:r>
      <w:proofErr w:type="spellEnd"/>
      <w:r w:rsidRPr="00C54FDF">
        <w:rPr>
          <w:rFonts w:eastAsia="Calibri"/>
          <w:sz w:val="22"/>
          <w:szCs w:val="22"/>
        </w:rPr>
        <w:t>.</w:t>
      </w:r>
    </w:p>
    <w:p w14:paraId="168D4F07" w14:textId="77777777" w:rsidR="002D3D25" w:rsidRPr="00C54FDF" w:rsidRDefault="002D3D25" w:rsidP="00C54FDF">
      <w:pPr>
        <w:numPr>
          <w:ilvl w:val="0"/>
          <w:numId w:val="61"/>
        </w:numPr>
        <w:spacing w:after="160" w:line="276" w:lineRule="auto"/>
        <w:contextualSpacing/>
        <w:jc w:val="both"/>
        <w:rPr>
          <w:rFonts w:eastAsia="Calibri"/>
          <w:sz w:val="22"/>
          <w:szCs w:val="22"/>
        </w:rPr>
      </w:pPr>
      <w:r w:rsidRPr="00C54FDF">
        <w:rPr>
          <w:rFonts w:eastAsia="Calibri"/>
          <w:sz w:val="22"/>
          <w:szCs w:val="22"/>
        </w:rPr>
        <w:t xml:space="preserve">Zlecenie czynności lub zastąpienie </w:t>
      </w:r>
      <w:proofErr w:type="spellStart"/>
      <w:r w:rsidRPr="00C54FDF">
        <w:rPr>
          <w:rFonts w:eastAsia="Calibri"/>
          <w:sz w:val="22"/>
          <w:szCs w:val="22"/>
        </w:rPr>
        <w:t>podprzetwarzającego</w:t>
      </w:r>
      <w:proofErr w:type="spellEnd"/>
      <w:r w:rsidRPr="00C54FDF">
        <w:rPr>
          <w:rFonts w:eastAsia="Calibri"/>
          <w:sz w:val="22"/>
          <w:szCs w:val="22"/>
        </w:rPr>
        <w:t xml:space="preserve"> dodatkowym podmiotem uznaje się za zatwierdzone, jeżeli Przetwarzający poinformuje Powierzającego o takim fakcie z wyprzedzeniem, a Powierzający nie zgłosi zastrzeżeń do Przetwarzającego w formie pisemnej, w tym w formie elektronicznej, w terminie 3 miesięcy od otrzymania takich informacji. </w:t>
      </w:r>
    </w:p>
    <w:p w14:paraId="461D73B1" w14:textId="77777777" w:rsidR="002D3D25" w:rsidRPr="00C54FDF" w:rsidRDefault="002D3D25" w:rsidP="00C54FDF">
      <w:pPr>
        <w:numPr>
          <w:ilvl w:val="0"/>
          <w:numId w:val="61"/>
        </w:numPr>
        <w:spacing w:after="160" w:line="276" w:lineRule="auto"/>
        <w:contextualSpacing/>
        <w:jc w:val="both"/>
        <w:rPr>
          <w:rFonts w:eastAsia="Calibri"/>
          <w:sz w:val="22"/>
          <w:szCs w:val="22"/>
        </w:rPr>
      </w:pPr>
      <w:r w:rsidRPr="00C54FDF">
        <w:rPr>
          <w:rFonts w:eastAsia="Calibri"/>
          <w:sz w:val="22"/>
          <w:szCs w:val="22"/>
        </w:rPr>
        <w:t>W przypadku zgłoszenia zastrzeżeń przez Powierzającego, Powierzający przedstawi Przetwarzającemu szczegółowe informacje o przyczynach zastrzeżeń. Po zgłoszeniu zastrzeżeń Przetwarzający może według własnego uznania</w:t>
      </w:r>
    </w:p>
    <w:p w14:paraId="72EC3752" w14:textId="77777777" w:rsidR="002D3D25" w:rsidRPr="00E5090A" w:rsidRDefault="002D3D25" w:rsidP="00C54FDF">
      <w:pPr>
        <w:numPr>
          <w:ilvl w:val="0"/>
          <w:numId w:val="62"/>
        </w:numPr>
        <w:spacing w:after="120" w:line="360" w:lineRule="auto"/>
        <w:contextualSpacing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iCs/>
          <w:sz w:val="22"/>
          <w:szCs w:val="22"/>
        </w:rPr>
        <w:t xml:space="preserve">zaproponować innego </w:t>
      </w:r>
      <w:proofErr w:type="spellStart"/>
      <w:r w:rsidRPr="00E5090A">
        <w:rPr>
          <w:rFonts w:eastAsia="Calibri"/>
          <w:iCs/>
          <w:sz w:val="22"/>
          <w:szCs w:val="22"/>
        </w:rPr>
        <w:t>podprzetwarzającego</w:t>
      </w:r>
      <w:proofErr w:type="spellEnd"/>
      <w:r w:rsidRPr="00E5090A">
        <w:rPr>
          <w:rFonts w:eastAsia="Calibri"/>
          <w:iCs/>
          <w:sz w:val="22"/>
          <w:szCs w:val="22"/>
        </w:rPr>
        <w:t xml:space="preserve"> w miejsce odrzuconego </w:t>
      </w:r>
      <w:proofErr w:type="spellStart"/>
      <w:r w:rsidRPr="00E5090A">
        <w:rPr>
          <w:rFonts w:eastAsia="Calibri"/>
          <w:iCs/>
          <w:sz w:val="22"/>
          <w:szCs w:val="22"/>
        </w:rPr>
        <w:t>podprzetwarzającego</w:t>
      </w:r>
      <w:proofErr w:type="spellEnd"/>
      <w:r w:rsidRPr="00E5090A">
        <w:rPr>
          <w:rFonts w:eastAsia="Calibri"/>
          <w:iCs/>
          <w:sz w:val="22"/>
          <w:szCs w:val="22"/>
        </w:rPr>
        <w:t>; lub</w:t>
      </w:r>
    </w:p>
    <w:p w14:paraId="6B1345D0" w14:textId="77777777" w:rsidR="002D3D25" w:rsidRPr="00E5090A" w:rsidRDefault="002D3D25" w:rsidP="00C54FDF">
      <w:pPr>
        <w:numPr>
          <w:ilvl w:val="0"/>
          <w:numId w:val="62"/>
        </w:numPr>
        <w:spacing w:after="120" w:line="360" w:lineRule="auto"/>
        <w:contextualSpacing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iCs/>
          <w:sz w:val="22"/>
          <w:szCs w:val="22"/>
        </w:rPr>
        <w:t>podjąć działania w celu rozwiązania problemów zgłoszonych przez Powierzającego, które wyeliminują jego zastrzeżenia.</w:t>
      </w:r>
    </w:p>
    <w:p w14:paraId="5D6A34AC" w14:textId="77777777" w:rsidR="002D3D25" w:rsidRPr="00C54FDF" w:rsidRDefault="002D3D25" w:rsidP="00C54FDF">
      <w:pPr>
        <w:numPr>
          <w:ilvl w:val="0"/>
          <w:numId w:val="61"/>
        </w:numPr>
        <w:spacing w:after="160" w:line="276" w:lineRule="auto"/>
        <w:contextualSpacing/>
        <w:jc w:val="both"/>
        <w:rPr>
          <w:rFonts w:eastAsia="Calibri"/>
          <w:sz w:val="22"/>
          <w:szCs w:val="22"/>
        </w:rPr>
      </w:pPr>
      <w:r w:rsidRPr="00C54FDF">
        <w:rPr>
          <w:rFonts w:eastAsia="Calibri"/>
          <w:sz w:val="22"/>
          <w:szCs w:val="22"/>
        </w:rPr>
        <w:t xml:space="preserve">W przypadku niewykonania przez </w:t>
      </w:r>
      <w:proofErr w:type="spellStart"/>
      <w:r w:rsidRPr="00C54FDF">
        <w:rPr>
          <w:rFonts w:eastAsia="Calibri"/>
          <w:sz w:val="22"/>
          <w:szCs w:val="22"/>
        </w:rPr>
        <w:t>podprzetwarzającego</w:t>
      </w:r>
      <w:proofErr w:type="spellEnd"/>
      <w:r w:rsidRPr="00C54FDF">
        <w:rPr>
          <w:rFonts w:eastAsia="Calibri"/>
          <w:sz w:val="22"/>
          <w:szCs w:val="22"/>
        </w:rPr>
        <w:t xml:space="preserve"> ciążących na nim obowiązków w zakresie ochrony danych, Przetwarzający - zgodnie z postanowieniami dotyczącymi odpowiedzialności w umowie głównej - ponosi pełną odpowiedzialność wobec Powierzającego za wykonanie zobowiązań ciążących na </w:t>
      </w:r>
      <w:proofErr w:type="spellStart"/>
      <w:r w:rsidRPr="00C54FDF">
        <w:rPr>
          <w:rFonts w:eastAsia="Calibri"/>
          <w:sz w:val="22"/>
          <w:szCs w:val="22"/>
        </w:rPr>
        <w:t>podprzetwarzającym</w:t>
      </w:r>
      <w:proofErr w:type="spellEnd"/>
      <w:r w:rsidRPr="00C54FDF">
        <w:rPr>
          <w:rFonts w:eastAsia="Calibri"/>
          <w:sz w:val="22"/>
          <w:szCs w:val="22"/>
        </w:rPr>
        <w:t xml:space="preserve">. </w:t>
      </w:r>
    </w:p>
    <w:p w14:paraId="4E738AEB" w14:textId="77777777" w:rsidR="002D3D25" w:rsidRPr="00C54FDF" w:rsidRDefault="002D3D25" w:rsidP="00C54FDF">
      <w:pPr>
        <w:numPr>
          <w:ilvl w:val="0"/>
          <w:numId w:val="61"/>
        </w:numPr>
        <w:spacing w:after="160" w:line="276" w:lineRule="auto"/>
        <w:contextualSpacing/>
        <w:jc w:val="both"/>
        <w:rPr>
          <w:rFonts w:eastAsia="Calibri"/>
          <w:sz w:val="22"/>
          <w:szCs w:val="22"/>
        </w:rPr>
      </w:pPr>
      <w:r w:rsidRPr="00E5090A">
        <w:rPr>
          <w:rFonts w:eastAsia="Calibri"/>
          <w:sz w:val="22"/>
          <w:szCs w:val="22"/>
        </w:rPr>
        <w:t xml:space="preserve">W przypadku zlecenia przez Przetwarzającego czynności </w:t>
      </w:r>
      <w:proofErr w:type="spellStart"/>
      <w:r w:rsidRPr="00E5090A">
        <w:rPr>
          <w:rFonts w:eastAsia="Calibri"/>
          <w:sz w:val="22"/>
          <w:szCs w:val="22"/>
        </w:rPr>
        <w:t>podprzetwarzającemu</w:t>
      </w:r>
      <w:proofErr w:type="spellEnd"/>
      <w:r w:rsidRPr="00E5090A">
        <w:rPr>
          <w:rFonts w:eastAsia="Calibri"/>
          <w:sz w:val="22"/>
          <w:szCs w:val="22"/>
        </w:rPr>
        <w:t xml:space="preserve"> z państwa trzeciego (spoza UE/EOG), do Przetwarzającego stosuje mechanizmy przesyłania danych zgodne z art. 44 i nast. RODO. W szczególności, Przetwarzający w wystarczający sposób zabezpiecza wdrożenie odpowiednich środków technicznych i organizacyjnych w taki sposób, aby przetwarzanie danych spełniało wymagania RODO, zapewnia ochronę praw zainteresowanych osób, których dane dotyczą, prowadzi rejestr transferów danych i dokumentację stosownych zabezpieczeń.</w:t>
      </w:r>
    </w:p>
    <w:p w14:paraId="41A52A72" w14:textId="77777777" w:rsidR="002D3D25" w:rsidRPr="00C54FDF" w:rsidRDefault="002D3D25" w:rsidP="00C54FDF">
      <w:pPr>
        <w:numPr>
          <w:ilvl w:val="0"/>
          <w:numId w:val="61"/>
        </w:numPr>
        <w:spacing w:after="160" w:line="276" w:lineRule="auto"/>
        <w:contextualSpacing/>
        <w:jc w:val="both"/>
        <w:rPr>
          <w:rFonts w:eastAsia="Calibri"/>
          <w:sz w:val="22"/>
          <w:szCs w:val="22"/>
        </w:rPr>
      </w:pPr>
      <w:r w:rsidRPr="00E5090A">
        <w:rPr>
          <w:rFonts w:eastAsia="Calibri"/>
          <w:sz w:val="22"/>
          <w:szCs w:val="22"/>
        </w:rPr>
        <w:t xml:space="preserve">W przypadku, gdy Przetwarzający zapewnia wystarczające zabezpieczenia np. na mocy standardowych klauzul umownych zgodnie z decyzją Komisji Europejskiej Nr 2010/87/UE lub standardowych klauzul ochrony danych zgodnie z art. 46 („standardowe klauzule ochrony danych”), Powierzający niniejszym udziela Przetwarzającemu pełnomocnictwa do zawarcia takich standardowych klauzul ochrony danych w imieniu i na rzecz Powierzającego. Ponadto, Powierzający udziela Przetwarzającemu wyraźnej zgody na reprezentowanie odpowiedniego </w:t>
      </w:r>
      <w:proofErr w:type="spellStart"/>
      <w:r w:rsidRPr="00E5090A">
        <w:rPr>
          <w:rFonts w:eastAsia="Calibri"/>
          <w:sz w:val="22"/>
          <w:szCs w:val="22"/>
        </w:rPr>
        <w:t>podprzetwarzającego</w:t>
      </w:r>
      <w:proofErr w:type="spellEnd"/>
      <w:r w:rsidRPr="00E5090A">
        <w:rPr>
          <w:rFonts w:eastAsia="Calibri"/>
          <w:sz w:val="22"/>
          <w:szCs w:val="22"/>
        </w:rPr>
        <w:t xml:space="preserve"> przy zawieraniu takich standardowych klauzul ochrony danych</w:t>
      </w:r>
    </w:p>
    <w:p w14:paraId="785A1F6B" w14:textId="77777777" w:rsidR="002D3D25" w:rsidRPr="00E5090A" w:rsidRDefault="002D3D25" w:rsidP="002D3D25">
      <w:pPr>
        <w:spacing w:line="276" w:lineRule="auto"/>
        <w:contextualSpacing/>
        <w:rPr>
          <w:rFonts w:eastAsia="Calibri"/>
          <w:b/>
          <w:sz w:val="22"/>
          <w:szCs w:val="22"/>
        </w:rPr>
      </w:pPr>
    </w:p>
    <w:p w14:paraId="34743B11" w14:textId="77777777" w:rsidR="002D3D25" w:rsidRPr="00E5090A" w:rsidRDefault="002D3D25" w:rsidP="002D3D25">
      <w:pPr>
        <w:spacing w:line="276" w:lineRule="auto"/>
        <w:contextualSpacing/>
        <w:jc w:val="center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sz w:val="22"/>
          <w:szCs w:val="22"/>
        </w:rPr>
        <w:t>§7</w:t>
      </w:r>
    </w:p>
    <w:p w14:paraId="6A0AC3EE" w14:textId="77777777" w:rsidR="002D3D25" w:rsidRPr="00E5090A" w:rsidRDefault="002D3D25" w:rsidP="002D3D25">
      <w:pPr>
        <w:spacing w:line="276" w:lineRule="auto"/>
        <w:contextualSpacing/>
        <w:jc w:val="center"/>
        <w:rPr>
          <w:rFonts w:eastAsia="Calibri"/>
          <w:b/>
          <w:sz w:val="22"/>
          <w:szCs w:val="22"/>
        </w:rPr>
      </w:pPr>
    </w:p>
    <w:p w14:paraId="3A0B699D" w14:textId="77777777" w:rsidR="002D3D25" w:rsidRPr="00E5090A" w:rsidRDefault="002D3D25" w:rsidP="002D3D25">
      <w:pPr>
        <w:spacing w:line="276" w:lineRule="auto"/>
        <w:contextualSpacing/>
        <w:jc w:val="center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sz w:val="22"/>
          <w:szCs w:val="22"/>
        </w:rPr>
        <w:t>Uprawnienia Powierzającego w zakresie nadzoru</w:t>
      </w:r>
    </w:p>
    <w:p w14:paraId="62DF71F1" w14:textId="77777777" w:rsidR="002D3D25" w:rsidRPr="00E5090A" w:rsidRDefault="002D3D25" w:rsidP="00C54FDF">
      <w:pPr>
        <w:numPr>
          <w:ilvl w:val="1"/>
          <w:numId w:val="63"/>
        </w:numPr>
        <w:autoSpaceDE w:val="0"/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 xml:space="preserve">Przetwarzający zapewni Administratorowi możliwość weryfikacji zgodności ze zobowiązaniami Przetwarzającego wynikających z art. 28 RODO. </w:t>
      </w:r>
    </w:p>
    <w:p w14:paraId="31231673" w14:textId="77777777" w:rsidR="002D3D25" w:rsidRPr="00E5090A" w:rsidRDefault="002D3D25" w:rsidP="00C54FDF">
      <w:pPr>
        <w:numPr>
          <w:ilvl w:val="1"/>
          <w:numId w:val="63"/>
        </w:numPr>
        <w:autoSpaceDE w:val="0"/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iCs/>
          <w:sz w:val="22"/>
          <w:szCs w:val="22"/>
        </w:rPr>
        <w:t xml:space="preserve">Powierzający ma prawo do przeprowadzania kontroli albo do powierzania ich wykonywania przez audytora, który zostanie wyznaczony indywidualnie w każdym wypadku wspólnie przez Strony. Przetwarzający zobowiązuje się, że dostarczy Powierzającemu, na jego żądanie niezbędnych informacji, a w szczególności dotyczących środków technicznych i organizacyjnych stosowanych przy przetwarzaniu Danych Osobowych. </w:t>
      </w:r>
      <w:proofErr w:type="spellStart"/>
      <w:r w:rsidRPr="00E5090A">
        <w:rPr>
          <w:rFonts w:eastAsia="Calibri"/>
          <w:iCs/>
          <w:sz w:val="22"/>
          <w:szCs w:val="22"/>
          <w:lang w:val="de-DE"/>
        </w:rPr>
        <w:t>Koszty</w:t>
      </w:r>
      <w:proofErr w:type="spellEnd"/>
      <w:r w:rsidRPr="00E5090A">
        <w:rPr>
          <w:rFonts w:eastAsia="Calibri"/>
          <w:iCs/>
          <w:sz w:val="22"/>
          <w:szCs w:val="22"/>
          <w:lang w:val="de-DE"/>
        </w:rPr>
        <w:t xml:space="preserve"> </w:t>
      </w:r>
      <w:proofErr w:type="spellStart"/>
      <w:r w:rsidRPr="00E5090A">
        <w:rPr>
          <w:rFonts w:eastAsia="Calibri"/>
          <w:iCs/>
          <w:sz w:val="22"/>
          <w:szCs w:val="22"/>
          <w:lang w:val="de-DE"/>
        </w:rPr>
        <w:t>audytu</w:t>
      </w:r>
      <w:proofErr w:type="spellEnd"/>
      <w:r w:rsidRPr="00E5090A">
        <w:rPr>
          <w:rFonts w:eastAsia="Calibri"/>
          <w:iCs/>
          <w:sz w:val="22"/>
          <w:szCs w:val="22"/>
          <w:lang w:val="de-DE"/>
        </w:rPr>
        <w:t xml:space="preserve"> </w:t>
      </w:r>
      <w:proofErr w:type="spellStart"/>
      <w:r w:rsidRPr="00E5090A">
        <w:rPr>
          <w:rFonts w:eastAsia="Calibri"/>
          <w:iCs/>
          <w:sz w:val="22"/>
          <w:szCs w:val="22"/>
          <w:lang w:val="de-DE"/>
        </w:rPr>
        <w:t>ponosi</w:t>
      </w:r>
      <w:proofErr w:type="spellEnd"/>
      <w:r w:rsidRPr="00E5090A">
        <w:rPr>
          <w:rFonts w:eastAsia="Calibri"/>
          <w:iCs/>
          <w:sz w:val="22"/>
          <w:szCs w:val="22"/>
          <w:lang w:val="de-DE"/>
        </w:rPr>
        <w:t xml:space="preserve"> </w:t>
      </w:r>
      <w:proofErr w:type="spellStart"/>
      <w:r w:rsidRPr="00E5090A">
        <w:rPr>
          <w:rFonts w:eastAsia="Calibri"/>
          <w:iCs/>
          <w:sz w:val="22"/>
          <w:szCs w:val="22"/>
          <w:lang w:val="de-DE"/>
        </w:rPr>
        <w:t>Powierzający</w:t>
      </w:r>
      <w:proofErr w:type="spellEnd"/>
    </w:p>
    <w:p w14:paraId="2A2102D6" w14:textId="77777777" w:rsidR="002D3D25" w:rsidRPr="00E5090A" w:rsidRDefault="002D3D25" w:rsidP="00C54FDF">
      <w:pPr>
        <w:numPr>
          <w:ilvl w:val="1"/>
          <w:numId w:val="63"/>
        </w:numPr>
        <w:autoSpaceDE w:val="0"/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 xml:space="preserve">Powierzający będzie realizował prawo kontroli w dni robocze, w godzinach pracy Przetwarzającego </w:t>
      </w:r>
      <w:r w:rsidRPr="00E5090A">
        <w:rPr>
          <w:rFonts w:eastAsia="Calibri"/>
          <w:sz w:val="22"/>
          <w:szCs w:val="22"/>
        </w:rPr>
        <w:br/>
      </w:r>
      <w:r w:rsidRPr="00E5090A">
        <w:rPr>
          <w:rFonts w:eastAsia="Calibri"/>
          <w:sz w:val="22"/>
          <w:szCs w:val="22"/>
        </w:rPr>
        <w:lastRenderedPageBreak/>
        <w:t xml:space="preserve">z co najmniej 7-dniowym wyprzedzeniem. Za dni robocze Strony uważać będą dni od poniedziałku </w:t>
      </w:r>
      <w:r w:rsidRPr="00E5090A">
        <w:rPr>
          <w:rFonts w:eastAsia="Calibri"/>
          <w:sz w:val="22"/>
          <w:szCs w:val="22"/>
        </w:rPr>
        <w:br/>
        <w:t xml:space="preserve">do piątku, z wyjątkiem dni ustawowo wolnych od pracy na terytorium Rzeczypospolitej Polskiej. </w:t>
      </w:r>
    </w:p>
    <w:p w14:paraId="4F76830A" w14:textId="77777777" w:rsidR="002D3D25" w:rsidRPr="00E5090A" w:rsidRDefault="002D3D25" w:rsidP="00C54FDF">
      <w:pPr>
        <w:numPr>
          <w:ilvl w:val="1"/>
          <w:numId w:val="63"/>
        </w:numPr>
        <w:autoSpaceDE w:val="0"/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Przetwarzający zobowiązuje się do usunięcia uchybień stwierdzonych podczas kontroli, w terminie wskazanym przez Powierzającego, który nie może jednak być krótszy niż 5 dni.</w:t>
      </w:r>
    </w:p>
    <w:p w14:paraId="108DF26C" w14:textId="77777777" w:rsidR="002D3D25" w:rsidRPr="00E5090A" w:rsidRDefault="002D3D25" w:rsidP="00C54FDF">
      <w:pPr>
        <w:numPr>
          <w:ilvl w:val="1"/>
          <w:numId w:val="63"/>
        </w:numPr>
        <w:spacing w:after="160" w:line="276" w:lineRule="auto"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Kontrole będą odbywały się z zachowanie poufności, w tym w szczególności prowadzonej przez Powierzającego działalności gospodarczej, w zakresie przewidzianej prawem tajemnicy handlowej oraz zachowaniem prawa poufności w związku z przetwarzaniem danych (przez Przetwarzającego) na rzecz innych Powierzających lub Administratorów.</w:t>
      </w:r>
    </w:p>
    <w:p w14:paraId="3099E045" w14:textId="77777777" w:rsidR="002D3D25" w:rsidRPr="00E5090A" w:rsidRDefault="002D3D25" w:rsidP="002D3D25">
      <w:pPr>
        <w:spacing w:line="276" w:lineRule="auto"/>
        <w:jc w:val="center"/>
        <w:rPr>
          <w:rFonts w:eastAsia="Calibri"/>
          <w:b/>
          <w:iCs/>
          <w:sz w:val="22"/>
          <w:szCs w:val="22"/>
        </w:rPr>
      </w:pPr>
    </w:p>
    <w:p w14:paraId="1A3D720A" w14:textId="77777777" w:rsidR="002D3D25" w:rsidRPr="00E5090A" w:rsidRDefault="002D3D25" w:rsidP="002D3D25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iCs/>
          <w:sz w:val="22"/>
          <w:szCs w:val="22"/>
        </w:rPr>
        <w:t>§8</w:t>
      </w:r>
    </w:p>
    <w:p w14:paraId="424C9B3C" w14:textId="77777777" w:rsidR="002D3D25" w:rsidRPr="00E5090A" w:rsidRDefault="002D3D25" w:rsidP="002D3D25">
      <w:pPr>
        <w:spacing w:line="276" w:lineRule="auto"/>
        <w:jc w:val="center"/>
        <w:rPr>
          <w:rFonts w:eastAsia="Calibri"/>
          <w:b/>
          <w:iCs/>
          <w:sz w:val="22"/>
          <w:szCs w:val="22"/>
        </w:rPr>
      </w:pPr>
    </w:p>
    <w:p w14:paraId="0FEC3015" w14:textId="77777777" w:rsidR="002D3D25" w:rsidRPr="00E5090A" w:rsidRDefault="002D3D25" w:rsidP="002D3D25">
      <w:pPr>
        <w:spacing w:line="276" w:lineRule="auto"/>
        <w:jc w:val="center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iCs/>
          <w:sz w:val="22"/>
          <w:szCs w:val="22"/>
        </w:rPr>
        <w:t>Komunikacja w przypadku naruszeń zasad przetwarzania Danych Osobowych</w:t>
      </w:r>
    </w:p>
    <w:p w14:paraId="72FD3C97" w14:textId="77777777" w:rsidR="002D3D25" w:rsidRPr="00E5090A" w:rsidRDefault="002D3D25">
      <w:pPr>
        <w:numPr>
          <w:ilvl w:val="1"/>
          <w:numId w:val="2"/>
        </w:numPr>
        <w:tabs>
          <w:tab w:val="clear" w:pos="1440"/>
          <w:tab w:val="num" w:pos="0"/>
        </w:tabs>
        <w:spacing w:after="160" w:line="276" w:lineRule="auto"/>
        <w:ind w:left="792" w:hanging="432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Przetwarzający powinien wspierać Powierzającego w zachowaniu zgodności ze zobowiązaniami w zakresie bezpieczeństwa danych osobowych, wymaganiami odnośnie zgłaszania naruszeń danych, oceny skutków dla ochrony danych. Zakres ten obejmuje:</w:t>
      </w:r>
    </w:p>
    <w:p w14:paraId="780A5813" w14:textId="77777777" w:rsidR="002D3D25" w:rsidRPr="00E5090A" w:rsidRDefault="002D3D25" w:rsidP="00C54FDF">
      <w:pPr>
        <w:numPr>
          <w:ilvl w:val="0"/>
          <w:numId w:val="64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 xml:space="preserve">zapewnienie odpowiedniego poziomu ochrony przez zastosowanie środków technicznych </w:t>
      </w:r>
      <w:r w:rsidRPr="00E5090A">
        <w:rPr>
          <w:rFonts w:eastAsia="Calibri"/>
          <w:sz w:val="22"/>
          <w:szCs w:val="22"/>
        </w:rPr>
        <w:br/>
        <w:t>oraz organizacyjnych z uwzględnieniem okoliczności oraz celów przetwarzania, a także projektowanego prawdopodobieństwa oraz skali ewentualnego naruszenia;</w:t>
      </w:r>
    </w:p>
    <w:p w14:paraId="3FE1CE68" w14:textId="77777777" w:rsidR="002D3D25" w:rsidRPr="00E5090A" w:rsidRDefault="002D3D25" w:rsidP="00C54FDF">
      <w:pPr>
        <w:numPr>
          <w:ilvl w:val="0"/>
          <w:numId w:val="64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 xml:space="preserve">obowiązek natychmiastowego (nie później niż w ciągu 24 godzin od wykrycia naruszenia) zgłaszania Powierzającemu naruszeń zasad przetwarzania Danych Osobowych; </w:t>
      </w:r>
    </w:p>
    <w:p w14:paraId="54B84F36" w14:textId="77777777" w:rsidR="002D3D25" w:rsidRPr="00E5090A" w:rsidRDefault="002D3D25" w:rsidP="00C54FDF">
      <w:pPr>
        <w:numPr>
          <w:ilvl w:val="0"/>
          <w:numId w:val="64"/>
        </w:numPr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wspieranie Powierzającego w odniesieniu do obowiązków związanych z informowaniem zainteresowanego Podmiotu Danych (osoby, której dotyczą dane) oraz dostarczanie Powierzającemu wszystkich posiadanych informacji na ten temat, w terminie umożliwiającym terminowe wywiązanie się przez Powierzającego z obowiązków wynikających z przepisów prawa;</w:t>
      </w:r>
    </w:p>
    <w:p w14:paraId="3DC3A5E1" w14:textId="77777777" w:rsidR="002D3D25" w:rsidRPr="00E5090A" w:rsidRDefault="002D3D25">
      <w:pPr>
        <w:numPr>
          <w:ilvl w:val="0"/>
          <w:numId w:val="17"/>
        </w:numPr>
        <w:spacing w:after="160" w:line="276" w:lineRule="auto"/>
        <w:ind w:left="1134" w:hanging="360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wspieranie Powierzającego w zakresie</w:t>
      </w:r>
      <w:r w:rsidRPr="00E5090A">
        <w:rPr>
          <w:rFonts w:eastAsia="Calibri"/>
          <w:color w:val="000000"/>
          <w:sz w:val="22"/>
          <w:szCs w:val="22"/>
        </w:rPr>
        <w:t xml:space="preserve"> </w:t>
      </w:r>
      <w:r w:rsidRPr="00E5090A">
        <w:rPr>
          <w:rFonts w:eastAsia="Calibri"/>
          <w:sz w:val="22"/>
          <w:szCs w:val="22"/>
        </w:rPr>
        <w:t>oceny skutków dla ochrony jego danych.</w:t>
      </w:r>
    </w:p>
    <w:p w14:paraId="15BF8BB9" w14:textId="77777777" w:rsidR="002D3D25" w:rsidRPr="00E5090A" w:rsidRDefault="002D3D25">
      <w:pPr>
        <w:numPr>
          <w:ilvl w:val="1"/>
          <w:numId w:val="2"/>
        </w:numPr>
        <w:tabs>
          <w:tab w:val="clear" w:pos="1440"/>
          <w:tab w:val="num" w:pos="0"/>
        </w:tabs>
        <w:spacing w:after="160" w:line="276" w:lineRule="auto"/>
        <w:ind w:left="792" w:hanging="432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Powiadomienie o naruszeniu zasad przetwarzania danych może nastąpić drogą elektroniczną lub za pomocą środków porozumiewania się na odległość.</w:t>
      </w:r>
    </w:p>
    <w:p w14:paraId="625EB1AE" w14:textId="77777777" w:rsidR="00E5090A" w:rsidRDefault="00E5090A" w:rsidP="002D3D25">
      <w:pPr>
        <w:spacing w:line="276" w:lineRule="auto"/>
        <w:contextualSpacing/>
        <w:jc w:val="center"/>
        <w:rPr>
          <w:rFonts w:eastAsia="Calibri"/>
          <w:b/>
          <w:sz w:val="22"/>
          <w:szCs w:val="22"/>
        </w:rPr>
      </w:pPr>
    </w:p>
    <w:p w14:paraId="705FE9A8" w14:textId="64F6927D" w:rsidR="002D3D25" w:rsidRPr="00E5090A" w:rsidRDefault="002D3D25" w:rsidP="002D3D25">
      <w:pPr>
        <w:spacing w:line="276" w:lineRule="auto"/>
        <w:contextualSpacing/>
        <w:jc w:val="center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sz w:val="22"/>
          <w:szCs w:val="22"/>
        </w:rPr>
        <w:t>§9</w:t>
      </w:r>
    </w:p>
    <w:p w14:paraId="2A93CDBD" w14:textId="77777777" w:rsidR="002D3D25" w:rsidRPr="00E5090A" w:rsidRDefault="002D3D25" w:rsidP="002D3D25">
      <w:pPr>
        <w:spacing w:line="276" w:lineRule="auto"/>
        <w:contextualSpacing/>
        <w:jc w:val="center"/>
        <w:rPr>
          <w:rFonts w:eastAsia="Calibri"/>
          <w:b/>
          <w:sz w:val="22"/>
          <w:szCs w:val="22"/>
        </w:rPr>
      </w:pPr>
    </w:p>
    <w:p w14:paraId="0348A14F" w14:textId="77777777" w:rsidR="002D3D25" w:rsidRPr="00E5090A" w:rsidRDefault="002D3D25" w:rsidP="002D3D25">
      <w:pPr>
        <w:spacing w:line="276" w:lineRule="auto"/>
        <w:contextualSpacing/>
        <w:jc w:val="center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sz w:val="22"/>
          <w:szCs w:val="22"/>
        </w:rPr>
        <w:t>Prawo Powierzającego do wydawania poleceń</w:t>
      </w:r>
    </w:p>
    <w:p w14:paraId="1460F86B" w14:textId="77777777" w:rsidR="002D3D25" w:rsidRPr="00E5090A" w:rsidRDefault="002D3D25" w:rsidP="00C54FDF">
      <w:pPr>
        <w:numPr>
          <w:ilvl w:val="0"/>
          <w:numId w:val="65"/>
        </w:numPr>
        <w:autoSpaceDE w:val="0"/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sz w:val="22"/>
          <w:szCs w:val="22"/>
        </w:rPr>
        <w:t>Polecenia wydane ustnie zostaną natychmiast potwierdzone przez Powierzającego minimum w formie wiadomości przesłanej pocztą elektroniczną.</w:t>
      </w:r>
    </w:p>
    <w:p w14:paraId="6726D47F" w14:textId="77777777" w:rsidR="002D3D25" w:rsidRPr="00E5090A" w:rsidRDefault="002D3D25" w:rsidP="00C54FDF">
      <w:pPr>
        <w:numPr>
          <w:ilvl w:val="0"/>
          <w:numId w:val="65"/>
        </w:numPr>
        <w:autoSpaceDE w:val="0"/>
        <w:spacing w:after="16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sz w:val="22"/>
          <w:szCs w:val="22"/>
        </w:rPr>
        <w:t xml:space="preserve">Przetwarzający niezwłocznie będzie informował Powierzającego w przypadku stwierdzenia, że dane polecenie narusza przepisy prawa w zakresie ochrony danych. </w:t>
      </w:r>
      <w:r w:rsidRPr="00E5090A">
        <w:rPr>
          <w:sz w:val="22"/>
          <w:szCs w:val="22"/>
        </w:rPr>
        <w:br/>
        <w:t xml:space="preserve">W takim wypadku Przetwarzający ma prawo zawiesić wykonanie odnośnych poleceń do czasu ich potwierdzenia albo zmiany przez Powierzającego. </w:t>
      </w:r>
    </w:p>
    <w:p w14:paraId="1DD780B9" w14:textId="77777777" w:rsidR="002D6DDE" w:rsidRDefault="002D6DDE" w:rsidP="002D3D25">
      <w:pPr>
        <w:autoSpaceDE w:val="0"/>
        <w:spacing w:line="276" w:lineRule="auto"/>
        <w:contextualSpacing/>
        <w:jc w:val="center"/>
        <w:rPr>
          <w:rFonts w:eastAsia="Calibri"/>
          <w:b/>
          <w:sz w:val="22"/>
          <w:szCs w:val="22"/>
        </w:rPr>
      </w:pPr>
    </w:p>
    <w:p w14:paraId="57B302BF" w14:textId="1F04FFD6" w:rsidR="002D3D25" w:rsidRPr="00E5090A" w:rsidRDefault="002D3D25" w:rsidP="002D3D25">
      <w:pPr>
        <w:autoSpaceDE w:val="0"/>
        <w:spacing w:line="276" w:lineRule="auto"/>
        <w:contextualSpacing/>
        <w:jc w:val="center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sz w:val="22"/>
          <w:szCs w:val="22"/>
        </w:rPr>
        <w:t>§10</w:t>
      </w:r>
    </w:p>
    <w:p w14:paraId="097D47D6" w14:textId="77777777" w:rsidR="002D3D25" w:rsidRPr="00E5090A" w:rsidRDefault="002D3D25" w:rsidP="002D3D25">
      <w:pPr>
        <w:autoSpaceDE w:val="0"/>
        <w:spacing w:line="276" w:lineRule="auto"/>
        <w:contextualSpacing/>
        <w:jc w:val="center"/>
        <w:rPr>
          <w:rFonts w:eastAsia="Calibri"/>
          <w:b/>
          <w:sz w:val="22"/>
          <w:szCs w:val="22"/>
        </w:rPr>
      </w:pPr>
    </w:p>
    <w:p w14:paraId="2639862E" w14:textId="77777777" w:rsidR="002D3D25" w:rsidRPr="00E5090A" w:rsidRDefault="002D3D25" w:rsidP="002D3D25">
      <w:pPr>
        <w:autoSpaceDE w:val="0"/>
        <w:spacing w:line="276" w:lineRule="auto"/>
        <w:contextualSpacing/>
        <w:jc w:val="center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sz w:val="22"/>
          <w:szCs w:val="22"/>
        </w:rPr>
        <w:t>Kasowanie oraz zwrot danych osobowych</w:t>
      </w:r>
    </w:p>
    <w:p w14:paraId="07DD5759" w14:textId="77777777" w:rsidR="002D3D25" w:rsidRPr="00C54FDF" w:rsidRDefault="002D3D25" w:rsidP="00C54FDF">
      <w:pPr>
        <w:pStyle w:val="Akapitzlist"/>
        <w:numPr>
          <w:ilvl w:val="0"/>
          <w:numId w:val="66"/>
        </w:numPr>
        <w:spacing w:after="160" w:line="276" w:lineRule="auto"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C54FDF">
        <w:rPr>
          <w:rFonts w:eastAsia="Calibri"/>
          <w:sz w:val="22"/>
          <w:szCs w:val="22"/>
        </w:rPr>
        <w:lastRenderedPageBreak/>
        <w:t xml:space="preserve">Przetwarzający nie będzie tworzył kopii Danych Osobowych bez wiedzy Powierzającego za wyjątkiem kopii zapasowych w zakresie koniecznym w celu zapewnienia właściwego przetwarzania danych. </w:t>
      </w:r>
    </w:p>
    <w:p w14:paraId="516CB37E" w14:textId="77777777" w:rsidR="002D3D25" w:rsidRPr="00C54FDF" w:rsidRDefault="002D3D25" w:rsidP="00C54FDF">
      <w:pPr>
        <w:pStyle w:val="Akapitzlist"/>
        <w:numPr>
          <w:ilvl w:val="0"/>
          <w:numId w:val="66"/>
        </w:numPr>
        <w:spacing w:after="160" w:line="276" w:lineRule="auto"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C54FDF">
        <w:rPr>
          <w:rFonts w:eastAsia="Calibri"/>
          <w:sz w:val="22"/>
          <w:szCs w:val="22"/>
        </w:rPr>
        <w:t>Po wygaśnięciu Umowy Przetwarzający przekaże Powierzającemu albo – za uprzednią zgodą Powierzającego – zniszczy wszystkie dokumenty, wyniki przetwarzania oraz wykorzystania oraz zbiory danych związane z Umową, które znalazły się w jego posiadaniu, w sposób zgodny z ochroną danych. Protokół zniszczenia lub usunięcia należy dostarczyć na żądanie Powierzającego.</w:t>
      </w:r>
    </w:p>
    <w:p w14:paraId="522ED186" w14:textId="77777777" w:rsidR="002D3D25" w:rsidRPr="00E5090A" w:rsidRDefault="002D3D25" w:rsidP="002D3D25">
      <w:pPr>
        <w:spacing w:line="276" w:lineRule="auto"/>
        <w:contextualSpacing/>
        <w:jc w:val="center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sz w:val="22"/>
          <w:szCs w:val="22"/>
        </w:rPr>
        <w:t>§11</w:t>
      </w:r>
    </w:p>
    <w:p w14:paraId="6928D8F8" w14:textId="77777777" w:rsidR="002D3D25" w:rsidRPr="00E5090A" w:rsidRDefault="002D3D25" w:rsidP="002D3D25">
      <w:pPr>
        <w:spacing w:line="276" w:lineRule="auto"/>
        <w:contextualSpacing/>
        <w:jc w:val="center"/>
        <w:rPr>
          <w:rFonts w:eastAsia="Calibri"/>
          <w:b/>
          <w:sz w:val="22"/>
          <w:szCs w:val="22"/>
        </w:rPr>
      </w:pPr>
    </w:p>
    <w:p w14:paraId="5F189362" w14:textId="77777777" w:rsidR="002D3D25" w:rsidRPr="00E5090A" w:rsidRDefault="002D3D25" w:rsidP="002D3D25">
      <w:pPr>
        <w:spacing w:line="276" w:lineRule="auto"/>
        <w:contextualSpacing/>
        <w:jc w:val="center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b/>
          <w:sz w:val="22"/>
          <w:szCs w:val="22"/>
        </w:rPr>
        <w:t>Postanowienia końcowe</w:t>
      </w:r>
    </w:p>
    <w:p w14:paraId="4CDB0904" w14:textId="77777777" w:rsidR="002D3D25" w:rsidRPr="00E5090A" w:rsidRDefault="002D3D25">
      <w:pPr>
        <w:numPr>
          <w:ilvl w:val="1"/>
          <w:numId w:val="19"/>
        </w:numPr>
        <w:tabs>
          <w:tab w:val="clear" w:pos="1440"/>
          <w:tab w:val="num" w:pos="0"/>
        </w:tabs>
        <w:spacing w:after="160" w:line="276" w:lineRule="auto"/>
        <w:ind w:left="792" w:hanging="432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Celem uniknięcia jakichkolwiek wątpliwości, Strony ustalają, że wszelkie czynności podejmowane przez Przetwarzającego na podstawie Umowy wykonywane są w celu realizacji Umowy Podstawowej i nie podlegają dodatkowemu wynagrodzeniu.</w:t>
      </w:r>
    </w:p>
    <w:p w14:paraId="09F5C64F" w14:textId="77777777" w:rsidR="002D3D25" w:rsidRPr="00E5090A" w:rsidRDefault="002D3D25">
      <w:pPr>
        <w:numPr>
          <w:ilvl w:val="1"/>
          <w:numId w:val="19"/>
        </w:numPr>
        <w:tabs>
          <w:tab w:val="clear" w:pos="1440"/>
          <w:tab w:val="num" w:pos="0"/>
        </w:tabs>
        <w:spacing w:after="160" w:line="276" w:lineRule="auto"/>
        <w:ind w:left="792" w:hanging="432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Zmiany Umowy muszą być dokonywane piśmie pod rygorem nieważności.</w:t>
      </w:r>
    </w:p>
    <w:p w14:paraId="34C56EBC" w14:textId="77777777" w:rsidR="002D3D25" w:rsidRPr="00E5090A" w:rsidRDefault="002D3D25">
      <w:pPr>
        <w:numPr>
          <w:ilvl w:val="1"/>
          <w:numId w:val="19"/>
        </w:numPr>
        <w:tabs>
          <w:tab w:val="clear" w:pos="1440"/>
          <w:tab w:val="num" w:pos="0"/>
        </w:tabs>
        <w:spacing w:after="160" w:line="276" w:lineRule="auto"/>
        <w:ind w:left="792" w:hanging="432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Jeżeli poszczególne postanowienia Umowy staną się nieskuteczne albo niewykonalne</w:t>
      </w:r>
      <w:r w:rsidRPr="00E5090A">
        <w:rPr>
          <w:rFonts w:eastAsia="Calibri"/>
          <w:sz w:val="22"/>
          <w:szCs w:val="22"/>
        </w:rPr>
        <w:br/>
        <w:t>po jej podpisaniu, nie będzie to miało wpływu na ważność pozostałych postanowień Umowy.</w:t>
      </w:r>
    </w:p>
    <w:p w14:paraId="1535F851" w14:textId="77777777" w:rsidR="002D3D25" w:rsidRPr="00E5090A" w:rsidRDefault="002D3D25">
      <w:pPr>
        <w:numPr>
          <w:ilvl w:val="1"/>
          <w:numId w:val="19"/>
        </w:numPr>
        <w:tabs>
          <w:tab w:val="clear" w:pos="1440"/>
          <w:tab w:val="num" w:pos="0"/>
        </w:tabs>
        <w:spacing w:after="160" w:line="276" w:lineRule="auto"/>
        <w:ind w:left="792" w:hanging="432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Postanowienie nieskuteczne albo niewykonalne należy zastąpić postanowieniem skutecznym oraz wykonalnym, najbardziej zbliżonym do celu ekonomicznego, do którego dążyły strony Umowy w ramach postanowienia nieważnego lub niewykonalnego.</w:t>
      </w:r>
    </w:p>
    <w:p w14:paraId="528402FB" w14:textId="77777777" w:rsidR="002D3D25" w:rsidRPr="00E5090A" w:rsidRDefault="002D3D25">
      <w:pPr>
        <w:numPr>
          <w:ilvl w:val="1"/>
          <w:numId w:val="19"/>
        </w:numPr>
        <w:tabs>
          <w:tab w:val="clear" w:pos="1440"/>
          <w:tab w:val="num" w:pos="0"/>
        </w:tabs>
        <w:spacing w:after="160" w:line="276" w:lineRule="auto"/>
        <w:ind w:left="792" w:hanging="432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 xml:space="preserve">Umowa wchodzi w życie z dniem zawarcia i zastępuje wszystkie istniejące porozumienia Stron w zakresie powierzenia i zasad przetwarzania Danych Osobowych. </w:t>
      </w:r>
    </w:p>
    <w:p w14:paraId="2D7342EF" w14:textId="77777777" w:rsidR="002D3D25" w:rsidRPr="00E5090A" w:rsidRDefault="002D3D25">
      <w:pPr>
        <w:numPr>
          <w:ilvl w:val="1"/>
          <w:numId w:val="19"/>
        </w:numPr>
        <w:tabs>
          <w:tab w:val="clear" w:pos="1440"/>
          <w:tab w:val="num" w:pos="0"/>
        </w:tabs>
        <w:spacing w:after="160" w:line="276" w:lineRule="auto"/>
        <w:ind w:left="792" w:hanging="432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Sądem właściwym dla rozpatrzenia sporów wynikających z Umowy będzie sąd właściwy Powierzającego.</w:t>
      </w:r>
    </w:p>
    <w:p w14:paraId="39DB85F1" w14:textId="77777777" w:rsidR="002D3D25" w:rsidRPr="00E5090A" w:rsidRDefault="002D3D25">
      <w:pPr>
        <w:numPr>
          <w:ilvl w:val="1"/>
          <w:numId w:val="19"/>
        </w:numPr>
        <w:tabs>
          <w:tab w:val="clear" w:pos="1440"/>
          <w:tab w:val="num" w:pos="0"/>
        </w:tabs>
        <w:spacing w:after="160" w:line="276" w:lineRule="auto"/>
        <w:ind w:left="792" w:hanging="432"/>
        <w:contextualSpacing/>
        <w:jc w:val="both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eastAsia="Calibri"/>
          <w:sz w:val="22"/>
          <w:szCs w:val="22"/>
        </w:rPr>
        <w:t>Umowa została sporządzona w dwóch jednobrzmiących egzemplarzach dla każdej ze stron.</w:t>
      </w:r>
    </w:p>
    <w:p w14:paraId="35AE5474" w14:textId="77777777" w:rsidR="002D3D25" w:rsidRPr="00E5090A" w:rsidRDefault="002D3D25" w:rsidP="002D3D25">
      <w:pPr>
        <w:tabs>
          <w:tab w:val="left" w:pos="5103"/>
        </w:tabs>
        <w:spacing w:line="276" w:lineRule="auto"/>
        <w:rPr>
          <w:rFonts w:eastAsia="Calibri"/>
          <w:sz w:val="22"/>
          <w:szCs w:val="22"/>
        </w:rPr>
      </w:pPr>
    </w:p>
    <w:p w14:paraId="7BEAC12D" w14:textId="77777777" w:rsidR="002D3D25" w:rsidRPr="00E5090A" w:rsidRDefault="002D3D25" w:rsidP="002D3D25">
      <w:pPr>
        <w:tabs>
          <w:tab w:val="left" w:pos="5103"/>
        </w:tabs>
        <w:spacing w:line="276" w:lineRule="auto"/>
        <w:rPr>
          <w:rFonts w:eastAsia="Calibri"/>
          <w:sz w:val="22"/>
          <w:szCs w:val="22"/>
        </w:rPr>
      </w:pPr>
    </w:p>
    <w:p w14:paraId="7801CFC8" w14:textId="77777777" w:rsidR="002D3D25" w:rsidRPr="00E5090A" w:rsidRDefault="002D3D25" w:rsidP="002D3D25">
      <w:pPr>
        <w:tabs>
          <w:tab w:val="left" w:pos="5103"/>
        </w:tabs>
        <w:spacing w:line="276" w:lineRule="auto"/>
        <w:rPr>
          <w:rFonts w:eastAsia="Calibri"/>
          <w:b/>
          <w:sz w:val="22"/>
          <w:szCs w:val="22"/>
        </w:rPr>
      </w:pPr>
    </w:p>
    <w:p w14:paraId="788D3658" w14:textId="77777777" w:rsidR="002D3D25" w:rsidRPr="00E5090A" w:rsidRDefault="002D3D25" w:rsidP="002D3D25">
      <w:pPr>
        <w:tabs>
          <w:tab w:val="left" w:pos="5103"/>
        </w:tabs>
        <w:spacing w:line="276" w:lineRule="auto"/>
        <w:rPr>
          <w:rFonts w:ascii="Calibri" w:eastAsia="Calibri" w:hAnsi="Calibri" w:cs="Calibri"/>
          <w:sz w:val="22"/>
          <w:szCs w:val="22"/>
          <w:lang w:val="de-DE"/>
        </w:rPr>
      </w:pPr>
      <w:r w:rsidRPr="00E5090A">
        <w:rPr>
          <w:rFonts w:ascii="Calibri" w:eastAsia="Calibri" w:hAnsi="Calibri" w:cs="Calibri"/>
          <w:sz w:val="22"/>
          <w:szCs w:val="22"/>
          <w:lang w:val="de-DE"/>
        </w:rPr>
        <w:t>_________________________________</w:t>
      </w:r>
      <w:r w:rsidRPr="00E5090A">
        <w:rPr>
          <w:rFonts w:ascii="Calibri" w:eastAsia="Calibri" w:hAnsi="Calibri" w:cs="Calibri"/>
          <w:sz w:val="22"/>
          <w:szCs w:val="22"/>
          <w:lang w:val="de-DE"/>
        </w:rPr>
        <w:tab/>
      </w:r>
      <w:r w:rsidRPr="00E5090A">
        <w:rPr>
          <w:rFonts w:eastAsia="Calibri"/>
          <w:sz w:val="22"/>
          <w:szCs w:val="22"/>
        </w:rPr>
        <w:t>_________________________________</w:t>
      </w:r>
    </w:p>
    <w:p w14:paraId="5C6AD690" w14:textId="77777777" w:rsidR="002D3D25" w:rsidRPr="00E5090A" w:rsidRDefault="002D3D25" w:rsidP="002D3D25">
      <w:pPr>
        <w:tabs>
          <w:tab w:val="left" w:pos="5103"/>
        </w:tabs>
        <w:spacing w:line="276" w:lineRule="auto"/>
        <w:rPr>
          <w:rFonts w:eastAsia="Calibri"/>
          <w:b/>
          <w:bCs/>
          <w:sz w:val="22"/>
          <w:szCs w:val="22"/>
        </w:rPr>
      </w:pPr>
      <w:r w:rsidRPr="00E5090A">
        <w:rPr>
          <w:rFonts w:eastAsia="Calibri"/>
          <w:b/>
          <w:bCs/>
          <w:sz w:val="22"/>
          <w:szCs w:val="22"/>
        </w:rPr>
        <w:t>Podpis Przetwarzającego</w:t>
      </w:r>
      <w:r w:rsidRPr="00E5090A">
        <w:rPr>
          <w:rFonts w:eastAsia="Calibri"/>
          <w:b/>
          <w:bCs/>
          <w:sz w:val="22"/>
          <w:szCs w:val="22"/>
        </w:rPr>
        <w:tab/>
        <w:t>Podpis Powierzającego</w:t>
      </w:r>
    </w:p>
    <w:p w14:paraId="09B63140" w14:textId="77777777" w:rsidR="002D3D25" w:rsidRPr="00E5090A" w:rsidRDefault="002D3D25" w:rsidP="002D3D25">
      <w:pPr>
        <w:tabs>
          <w:tab w:val="left" w:pos="5103"/>
        </w:tabs>
        <w:spacing w:line="276" w:lineRule="auto"/>
        <w:rPr>
          <w:rFonts w:eastAsia="Calibri"/>
          <w:b/>
          <w:bCs/>
          <w:sz w:val="22"/>
          <w:szCs w:val="22"/>
        </w:rPr>
      </w:pPr>
    </w:p>
    <w:p w14:paraId="2D8C1D0C" w14:textId="1114CD13" w:rsidR="00C54FDF" w:rsidRDefault="00C54FDF">
      <w:pPr>
        <w:suppressAutoHyphens w:val="0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br w:type="page"/>
      </w:r>
    </w:p>
    <w:p w14:paraId="71A4DE26" w14:textId="77777777" w:rsidR="002D3D25" w:rsidRPr="00E5090A" w:rsidRDefault="002D3D25" w:rsidP="002D3D25">
      <w:pPr>
        <w:tabs>
          <w:tab w:val="left" w:pos="5103"/>
        </w:tabs>
        <w:spacing w:line="276" w:lineRule="auto"/>
        <w:jc w:val="right"/>
        <w:rPr>
          <w:rFonts w:eastAsia="Calibri"/>
          <w:b/>
          <w:bCs/>
          <w:sz w:val="22"/>
          <w:szCs w:val="22"/>
        </w:rPr>
      </w:pPr>
      <w:r w:rsidRPr="00E5090A">
        <w:rPr>
          <w:rFonts w:eastAsia="Calibri"/>
          <w:b/>
          <w:bCs/>
          <w:sz w:val="22"/>
          <w:szCs w:val="22"/>
        </w:rPr>
        <w:lastRenderedPageBreak/>
        <w:t>Załącznik nr 5 do umowy</w:t>
      </w:r>
    </w:p>
    <w:p w14:paraId="5CEB40A1" w14:textId="77777777" w:rsidR="002D3D25" w:rsidRPr="00E5090A" w:rsidRDefault="002D3D25" w:rsidP="002D3D25">
      <w:pPr>
        <w:jc w:val="right"/>
        <w:rPr>
          <w:sz w:val="22"/>
          <w:szCs w:val="22"/>
        </w:rPr>
      </w:pPr>
    </w:p>
    <w:p w14:paraId="481B3ED3" w14:textId="77777777" w:rsidR="002D3D25" w:rsidRPr="00E5090A" w:rsidRDefault="002D3D25" w:rsidP="002D3D25">
      <w:pPr>
        <w:jc w:val="right"/>
        <w:rPr>
          <w:sz w:val="22"/>
          <w:szCs w:val="22"/>
        </w:rPr>
      </w:pPr>
      <w:r w:rsidRPr="00E5090A">
        <w:rPr>
          <w:sz w:val="22"/>
          <w:szCs w:val="22"/>
        </w:rPr>
        <w:t>Warszawa dnia  …............................</w:t>
      </w:r>
    </w:p>
    <w:p w14:paraId="5845F26D" w14:textId="77777777" w:rsidR="002D3D25" w:rsidRPr="00E5090A" w:rsidRDefault="002D3D25" w:rsidP="002D3D25">
      <w:pPr>
        <w:rPr>
          <w:sz w:val="22"/>
          <w:szCs w:val="22"/>
        </w:rPr>
      </w:pPr>
    </w:p>
    <w:p w14:paraId="0E722E45" w14:textId="77777777" w:rsidR="002D3D25" w:rsidRPr="00E5090A" w:rsidRDefault="002D3D25" w:rsidP="002D3D25">
      <w:pPr>
        <w:jc w:val="center"/>
        <w:rPr>
          <w:sz w:val="22"/>
          <w:szCs w:val="22"/>
        </w:rPr>
      </w:pPr>
      <w:r w:rsidRPr="00E5090A">
        <w:rPr>
          <w:b/>
          <w:sz w:val="22"/>
          <w:szCs w:val="22"/>
          <w:u w:val="single"/>
        </w:rPr>
        <w:t>Protokół Odbioru Technicznego</w:t>
      </w:r>
    </w:p>
    <w:p w14:paraId="4D65CB68" w14:textId="77777777" w:rsidR="002D3D25" w:rsidRPr="00E5090A" w:rsidRDefault="002D3D25" w:rsidP="002D3D25">
      <w:pPr>
        <w:jc w:val="center"/>
        <w:rPr>
          <w:sz w:val="22"/>
          <w:szCs w:val="22"/>
        </w:rPr>
      </w:pPr>
    </w:p>
    <w:p w14:paraId="5539336A" w14:textId="77777777" w:rsidR="002D3D25" w:rsidRPr="00E5090A" w:rsidRDefault="002D3D25" w:rsidP="002D3D25">
      <w:pPr>
        <w:jc w:val="center"/>
        <w:rPr>
          <w:sz w:val="22"/>
          <w:szCs w:val="22"/>
        </w:rPr>
      </w:pPr>
      <w:r w:rsidRPr="00E5090A">
        <w:rPr>
          <w:sz w:val="22"/>
          <w:szCs w:val="22"/>
        </w:rPr>
        <w:t>Na podstawie umowy nr …........................</w:t>
      </w:r>
    </w:p>
    <w:p w14:paraId="0E765329" w14:textId="77777777" w:rsidR="002D3D25" w:rsidRPr="00E5090A" w:rsidRDefault="002D3D25" w:rsidP="002D3D25">
      <w:pPr>
        <w:rPr>
          <w:sz w:val="22"/>
          <w:szCs w:val="22"/>
        </w:rPr>
      </w:pPr>
    </w:p>
    <w:p w14:paraId="6C6103B7" w14:textId="598DA84D" w:rsidR="002D3D25" w:rsidRPr="00E5090A" w:rsidRDefault="002D3D25" w:rsidP="002D3D25">
      <w:pPr>
        <w:ind w:firstLine="708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W dniu …................. w  </w:t>
      </w:r>
      <w:r w:rsidR="00302022">
        <w:rPr>
          <w:sz w:val="22"/>
          <w:szCs w:val="22"/>
        </w:rPr>
        <w:t>………………….</w:t>
      </w:r>
      <w:r w:rsidRPr="00E5090A">
        <w:rPr>
          <w:sz w:val="22"/>
          <w:szCs w:val="22"/>
        </w:rPr>
        <w:t xml:space="preserve"> w obecności przedstawiciela firmy</w:t>
      </w:r>
    </w:p>
    <w:p w14:paraId="60D869AE" w14:textId="77777777" w:rsidR="002D3D25" w:rsidRPr="00E5090A" w:rsidRDefault="002D3D25" w:rsidP="002D3D25">
      <w:pPr>
        <w:ind w:firstLine="708"/>
        <w:jc w:val="both"/>
        <w:rPr>
          <w:sz w:val="22"/>
          <w:szCs w:val="22"/>
        </w:rPr>
      </w:pPr>
    </w:p>
    <w:p w14:paraId="695B2F1F" w14:textId="77777777" w:rsidR="002D3D25" w:rsidRPr="00E5090A" w:rsidRDefault="002D3D25" w:rsidP="002D3D25">
      <w:pPr>
        <w:ind w:firstLine="708"/>
        <w:jc w:val="both"/>
        <w:rPr>
          <w:sz w:val="22"/>
          <w:szCs w:val="22"/>
        </w:rPr>
      </w:pPr>
      <w:r w:rsidRPr="00E5090A">
        <w:rPr>
          <w:sz w:val="22"/>
          <w:szCs w:val="22"/>
        </w:rPr>
        <w:t xml:space="preserve">…..........................  dokonano uruchomienia aparatu …................................. w </w:t>
      </w:r>
    </w:p>
    <w:p w14:paraId="6A2B9C37" w14:textId="77777777" w:rsidR="002D3D25" w:rsidRPr="00E5090A" w:rsidRDefault="002D3D25" w:rsidP="002D3D25">
      <w:pPr>
        <w:ind w:firstLine="708"/>
        <w:jc w:val="both"/>
        <w:rPr>
          <w:sz w:val="22"/>
          <w:szCs w:val="22"/>
        </w:rPr>
      </w:pPr>
    </w:p>
    <w:p w14:paraId="2614CFA9" w14:textId="77777777" w:rsidR="002D3D25" w:rsidRPr="00E5090A" w:rsidRDefault="002D3D25" w:rsidP="002D3D25">
      <w:pPr>
        <w:ind w:firstLine="708"/>
        <w:jc w:val="both"/>
        <w:rPr>
          <w:sz w:val="22"/>
          <w:szCs w:val="22"/>
        </w:rPr>
      </w:pPr>
      <w:r w:rsidRPr="00E5090A">
        <w:rPr>
          <w:sz w:val="22"/>
          <w:szCs w:val="22"/>
        </w:rPr>
        <w:t>następującej konfiguracji:</w:t>
      </w:r>
    </w:p>
    <w:p w14:paraId="076F4C88" w14:textId="77777777" w:rsidR="002D3D25" w:rsidRPr="00E5090A" w:rsidRDefault="002D3D25" w:rsidP="002D3D25">
      <w:pPr>
        <w:rPr>
          <w:sz w:val="22"/>
          <w:szCs w:val="22"/>
        </w:rPr>
      </w:pPr>
    </w:p>
    <w:tbl>
      <w:tblPr>
        <w:tblW w:w="10278" w:type="dxa"/>
        <w:tblInd w:w="-37" w:type="dxa"/>
        <w:tblLayout w:type="fixed"/>
        <w:tblLook w:val="0000" w:firstRow="0" w:lastRow="0" w:firstColumn="0" w:lastColumn="0" w:noHBand="0" w:noVBand="0"/>
      </w:tblPr>
      <w:tblGrid>
        <w:gridCol w:w="515"/>
        <w:gridCol w:w="3065"/>
        <w:gridCol w:w="1559"/>
        <w:gridCol w:w="1843"/>
        <w:gridCol w:w="1701"/>
        <w:gridCol w:w="1556"/>
        <w:gridCol w:w="16"/>
        <w:gridCol w:w="23"/>
      </w:tblGrid>
      <w:tr w:rsidR="002D3D25" w:rsidRPr="00E5090A" w14:paraId="71ADCF6B" w14:textId="77777777" w:rsidTr="00472EFF">
        <w:trPr>
          <w:gridAfter w:val="2"/>
          <w:wAfter w:w="39" w:type="dxa"/>
        </w:trPr>
        <w:tc>
          <w:tcPr>
            <w:tcW w:w="51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3D7B17B" w14:textId="77777777" w:rsidR="002D3D25" w:rsidRPr="00E5090A" w:rsidRDefault="002D3D2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C09EBE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  <w:r w:rsidRPr="00E5090A">
              <w:rPr>
                <w:b/>
                <w:sz w:val="22"/>
                <w:szCs w:val="22"/>
              </w:rPr>
              <w:t>Nazwa aparatu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969772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  <w:r w:rsidRPr="00E5090A">
              <w:rPr>
                <w:b/>
                <w:sz w:val="22"/>
                <w:szCs w:val="22"/>
              </w:rPr>
              <w:t>Model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3CC1A2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  <w:r w:rsidRPr="00E5090A">
              <w:rPr>
                <w:b/>
                <w:bCs/>
                <w:sz w:val="22"/>
                <w:szCs w:val="22"/>
              </w:rPr>
              <w:t xml:space="preserve">Nr </w:t>
            </w:r>
            <w:proofErr w:type="spellStart"/>
            <w:r w:rsidRPr="00E5090A">
              <w:rPr>
                <w:b/>
                <w:bCs/>
                <w:sz w:val="22"/>
                <w:szCs w:val="22"/>
              </w:rPr>
              <w:t>Fabr</w:t>
            </w:r>
            <w:proofErr w:type="spellEnd"/>
            <w:r w:rsidRPr="00E5090A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DD6028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  <w:r w:rsidRPr="00E5090A">
              <w:rPr>
                <w:b/>
                <w:sz w:val="22"/>
                <w:szCs w:val="22"/>
              </w:rPr>
              <w:t>Producent</w:t>
            </w:r>
          </w:p>
        </w:tc>
        <w:tc>
          <w:tcPr>
            <w:tcW w:w="1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EC58F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  <w:r w:rsidRPr="00E5090A">
              <w:rPr>
                <w:b/>
                <w:sz w:val="22"/>
                <w:szCs w:val="22"/>
              </w:rPr>
              <w:t xml:space="preserve">R. </w:t>
            </w:r>
            <w:proofErr w:type="spellStart"/>
            <w:r w:rsidRPr="00E5090A">
              <w:rPr>
                <w:b/>
                <w:sz w:val="22"/>
                <w:szCs w:val="22"/>
              </w:rPr>
              <w:t>Prod</w:t>
            </w:r>
            <w:proofErr w:type="spellEnd"/>
            <w:r w:rsidRPr="00E5090A">
              <w:rPr>
                <w:b/>
                <w:sz w:val="22"/>
                <w:szCs w:val="22"/>
              </w:rPr>
              <w:t>.</w:t>
            </w:r>
          </w:p>
        </w:tc>
      </w:tr>
      <w:tr w:rsidR="002D3D25" w:rsidRPr="00E5090A" w14:paraId="06F6530B" w14:textId="77777777" w:rsidTr="00472EFF">
        <w:tblPrEx>
          <w:tblCellMar>
            <w:left w:w="0" w:type="dxa"/>
            <w:right w:w="0" w:type="dxa"/>
          </w:tblCellMar>
        </w:tblPrEx>
        <w:tc>
          <w:tcPr>
            <w:tcW w:w="515" w:type="dxa"/>
            <w:tcBorders>
              <w:top w:val="single" w:sz="1" w:space="0" w:color="000000"/>
              <w:left w:val="single" w:sz="1" w:space="0" w:color="000000"/>
            </w:tcBorders>
          </w:tcPr>
          <w:p w14:paraId="33FB3F39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  <w:r w:rsidRPr="00E5090A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065" w:type="dxa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48B53138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6A2DFE11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0178D262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132BA4EA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2"/>
            <w:tcBorders>
              <w:top w:val="single" w:sz="1" w:space="0" w:color="000000"/>
              <w:left w:val="single" w:sz="1" w:space="0" w:color="000000"/>
            </w:tcBorders>
            <w:vAlign w:val="center"/>
          </w:tcPr>
          <w:p w14:paraId="0C62580A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" w:type="dxa"/>
            <w:tcBorders>
              <w:left w:val="single" w:sz="1" w:space="0" w:color="000000"/>
            </w:tcBorders>
          </w:tcPr>
          <w:p w14:paraId="33D82AFF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</w:tr>
      <w:tr w:rsidR="002D3D25" w:rsidRPr="00E5090A" w14:paraId="50F6836E" w14:textId="77777777" w:rsidTr="00472EFF">
        <w:tblPrEx>
          <w:tblCellMar>
            <w:left w:w="0" w:type="dxa"/>
            <w:right w:w="0" w:type="dxa"/>
          </w:tblCellMar>
        </w:tblPrEx>
        <w:tc>
          <w:tcPr>
            <w:tcW w:w="515" w:type="dxa"/>
            <w:tcBorders>
              <w:left w:val="single" w:sz="1" w:space="0" w:color="000000"/>
            </w:tcBorders>
            <w:vAlign w:val="center"/>
          </w:tcPr>
          <w:p w14:paraId="32DC7306" w14:textId="77777777" w:rsidR="002D3D25" w:rsidRPr="00E5090A" w:rsidRDefault="002D3D2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065" w:type="dxa"/>
            <w:tcBorders>
              <w:left w:val="single" w:sz="1" w:space="0" w:color="000000"/>
            </w:tcBorders>
            <w:vAlign w:val="center"/>
          </w:tcPr>
          <w:p w14:paraId="4E357AD8" w14:textId="77777777" w:rsidR="002D3D25" w:rsidRPr="00E5090A" w:rsidRDefault="002D3D2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  <w:vAlign w:val="center"/>
          </w:tcPr>
          <w:p w14:paraId="74B68180" w14:textId="56E9A6E7" w:rsidR="00472EFF" w:rsidRPr="00E5090A" w:rsidRDefault="00472E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" w:space="0" w:color="000000"/>
            </w:tcBorders>
            <w:vAlign w:val="center"/>
          </w:tcPr>
          <w:p w14:paraId="18930988" w14:textId="5CB4D531" w:rsidR="008C4AA9" w:rsidRPr="00E5090A" w:rsidRDefault="008C4AA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</w:tcBorders>
            <w:vAlign w:val="center"/>
          </w:tcPr>
          <w:p w14:paraId="5BE16DF6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2"/>
            <w:tcBorders>
              <w:left w:val="single" w:sz="1" w:space="0" w:color="000000"/>
            </w:tcBorders>
            <w:vAlign w:val="center"/>
          </w:tcPr>
          <w:p w14:paraId="7244621C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" w:type="dxa"/>
            <w:tcBorders>
              <w:left w:val="single" w:sz="1" w:space="0" w:color="000000"/>
            </w:tcBorders>
          </w:tcPr>
          <w:p w14:paraId="4474D404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</w:tr>
      <w:tr w:rsidR="002D3D25" w:rsidRPr="00E5090A" w14:paraId="468F7DFE" w14:textId="77777777" w:rsidTr="00472EFF">
        <w:tblPrEx>
          <w:tblCellMar>
            <w:left w:w="0" w:type="dxa"/>
            <w:right w:w="0" w:type="dxa"/>
          </w:tblCellMar>
        </w:tblPrEx>
        <w:tc>
          <w:tcPr>
            <w:tcW w:w="515" w:type="dxa"/>
            <w:tcBorders>
              <w:left w:val="single" w:sz="1" w:space="0" w:color="000000"/>
            </w:tcBorders>
            <w:vAlign w:val="center"/>
          </w:tcPr>
          <w:p w14:paraId="1C1CF4F8" w14:textId="77777777" w:rsidR="002D3D25" w:rsidRPr="00E5090A" w:rsidRDefault="002D3D2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065" w:type="dxa"/>
            <w:tcBorders>
              <w:left w:val="single" w:sz="1" w:space="0" w:color="000000"/>
            </w:tcBorders>
            <w:vAlign w:val="center"/>
          </w:tcPr>
          <w:p w14:paraId="1DEE980D" w14:textId="77777777" w:rsidR="002D3D25" w:rsidRPr="00E5090A" w:rsidRDefault="002D3D2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  <w:vAlign w:val="center"/>
          </w:tcPr>
          <w:p w14:paraId="654BE8E9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" w:space="0" w:color="000000"/>
            </w:tcBorders>
            <w:vAlign w:val="center"/>
          </w:tcPr>
          <w:p w14:paraId="2C3329B5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</w:tcBorders>
            <w:vAlign w:val="center"/>
          </w:tcPr>
          <w:p w14:paraId="41D3D048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2"/>
            <w:tcBorders>
              <w:left w:val="single" w:sz="1" w:space="0" w:color="000000"/>
            </w:tcBorders>
            <w:vAlign w:val="center"/>
          </w:tcPr>
          <w:p w14:paraId="75EA3797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" w:type="dxa"/>
            <w:tcBorders>
              <w:left w:val="single" w:sz="1" w:space="0" w:color="000000"/>
            </w:tcBorders>
          </w:tcPr>
          <w:p w14:paraId="3563891A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</w:tr>
      <w:tr w:rsidR="002D3D25" w:rsidRPr="00E5090A" w14:paraId="3BD02751" w14:textId="77777777" w:rsidTr="00472EFF">
        <w:tblPrEx>
          <w:tblCellMar>
            <w:left w:w="0" w:type="dxa"/>
            <w:right w:w="0" w:type="dxa"/>
          </w:tblCellMar>
        </w:tblPrEx>
        <w:tc>
          <w:tcPr>
            <w:tcW w:w="515" w:type="dxa"/>
            <w:tcBorders>
              <w:left w:val="single" w:sz="1" w:space="0" w:color="000000"/>
            </w:tcBorders>
            <w:vAlign w:val="center"/>
          </w:tcPr>
          <w:p w14:paraId="09E1410F" w14:textId="77777777" w:rsidR="002D3D25" w:rsidRPr="00E5090A" w:rsidRDefault="002D3D2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065" w:type="dxa"/>
            <w:tcBorders>
              <w:left w:val="single" w:sz="1" w:space="0" w:color="000000"/>
            </w:tcBorders>
            <w:vAlign w:val="center"/>
          </w:tcPr>
          <w:p w14:paraId="21899060" w14:textId="77777777" w:rsidR="002D3D25" w:rsidRPr="00E5090A" w:rsidRDefault="002D3D2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1" w:space="0" w:color="000000"/>
            </w:tcBorders>
            <w:vAlign w:val="center"/>
          </w:tcPr>
          <w:p w14:paraId="357487FF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1" w:space="0" w:color="000000"/>
            </w:tcBorders>
            <w:vAlign w:val="center"/>
          </w:tcPr>
          <w:p w14:paraId="5292024D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1" w:space="0" w:color="000000"/>
            </w:tcBorders>
            <w:vAlign w:val="center"/>
          </w:tcPr>
          <w:p w14:paraId="466F1472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2"/>
            <w:tcBorders>
              <w:left w:val="single" w:sz="1" w:space="0" w:color="000000"/>
            </w:tcBorders>
            <w:vAlign w:val="center"/>
          </w:tcPr>
          <w:p w14:paraId="2E703667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" w:type="dxa"/>
            <w:tcBorders>
              <w:left w:val="single" w:sz="1" w:space="0" w:color="000000"/>
            </w:tcBorders>
          </w:tcPr>
          <w:p w14:paraId="21E3D0DB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</w:tr>
      <w:tr w:rsidR="002D3D25" w:rsidRPr="00E5090A" w14:paraId="2EE65800" w14:textId="77777777" w:rsidTr="00472EFF">
        <w:tblPrEx>
          <w:tblCellMar>
            <w:left w:w="0" w:type="dxa"/>
            <w:right w:w="0" w:type="dxa"/>
          </w:tblCellMar>
        </w:tblPrEx>
        <w:tc>
          <w:tcPr>
            <w:tcW w:w="515" w:type="dxa"/>
            <w:tcBorders>
              <w:left w:val="single" w:sz="1" w:space="0" w:color="000000"/>
              <w:bottom w:val="single" w:sz="1" w:space="0" w:color="000000"/>
              <w:right w:val="single" w:sz="2" w:space="0" w:color="000000"/>
            </w:tcBorders>
            <w:vAlign w:val="center"/>
          </w:tcPr>
          <w:p w14:paraId="3B812C63" w14:textId="77777777" w:rsidR="002D3D25" w:rsidRPr="00E5090A" w:rsidRDefault="002D3D2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065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6590A343" w14:textId="77777777" w:rsidR="002D3D25" w:rsidRPr="00E5090A" w:rsidRDefault="002D3D25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8D41E3F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C996014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2307CF96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72" w:type="dxa"/>
            <w:gridSpan w:val="2"/>
            <w:tcBorders>
              <w:left w:val="single" w:sz="2" w:space="0" w:color="000000"/>
              <w:bottom w:val="single" w:sz="4" w:space="0" w:color="000000"/>
              <w:right w:val="single" w:sz="2" w:space="0" w:color="000000"/>
            </w:tcBorders>
            <w:vAlign w:val="center"/>
          </w:tcPr>
          <w:p w14:paraId="7DB36BC1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3" w:type="dxa"/>
            <w:tcBorders>
              <w:left w:val="single" w:sz="2" w:space="0" w:color="000000"/>
            </w:tcBorders>
          </w:tcPr>
          <w:p w14:paraId="6739C924" w14:textId="77777777" w:rsidR="002D3D25" w:rsidRPr="00E5090A" w:rsidRDefault="002D3D25">
            <w:pPr>
              <w:snapToGrid w:val="0"/>
              <w:rPr>
                <w:sz w:val="22"/>
                <w:szCs w:val="22"/>
              </w:rPr>
            </w:pPr>
          </w:p>
        </w:tc>
      </w:tr>
    </w:tbl>
    <w:p w14:paraId="55CABD62" w14:textId="77777777" w:rsidR="002D3D25" w:rsidRPr="00E5090A" w:rsidRDefault="002D3D25" w:rsidP="002D3D25">
      <w:pPr>
        <w:rPr>
          <w:sz w:val="22"/>
          <w:szCs w:val="22"/>
        </w:rPr>
      </w:pPr>
    </w:p>
    <w:p w14:paraId="655F30D5" w14:textId="537B78AD" w:rsidR="00CD3EE1" w:rsidRDefault="00CD3EE1" w:rsidP="00CD3EE1">
      <w:pPr>
        <w:spacing w:line="360" w:lineRule="auto"/>
        <w:rPr>
          <w:sz w:val="22"/>
          <w:szCs w:val="22"/>
        </w:rPr>
      </w:pPr>
      <w:r w:rsidRPr="00CD3EE1">
        <w:rPr>
          <w:sz w:val="22"/>
          <w:szCs w:val="22"/>
        </w:rPr>
        <w:t>Częstotliwość przeglądów: …………………………….  Okres gwarancji: …………………...</w:t>
      </w:r>
    </w:p>
    <w:p w14:paraId="114F895C" w14:textId="77777777" w:rsidR="00CD3EE1" w:rsidRDefault="00CD3EE1" w:rsidP="00CD3EE1">
      <w:pPr>
        <w:spacing w:line="360" w:lineRule="auto"/>
        <w:rPr>
          <w:sz w:val="22"/>
          <w:szCs w:val="22"/>
        </w:rPr>
      </w:pPr>
    </w:p>
    <w:p w14:paraId="5DD03A15" w14:textId="4B49B2DA" w:rsidR="002D3D25" w:rsidRPr="00E5090A" w:rsidRDefault="002D3D25" w:rsidP="002D3D25">
      <w:pPr>
        <w:spacing w:line="360" w:lineRule="auto"/>
        <w:ind w:firstLine="708"/>
        <w:rPr>
          <w:sz w:val="22"/>
          <w:szCs w:val="22"/>
        </w:rPr>
      </w:pPr>
      <w:r w:rsidRPr="00E5090A">
        <w:rPr>
          <w:sz w:val="22"/>
          <w:szCs w:val="22"/>
        </w:rPr>
        <w:t xml:space="preserve">W/w aparaturę po montażu i uruchomieniu przyjęto jako </w:t>
      </w:r>
      <w:r w:rsidRPr="00E5090A">
        <w:rPr>
          <w:b/>
          <w:i/>
          <w:sz w:val="22"/>
          <w:szCs w:val="22"/>
          <w:u w:val="single"/>
        </w:rPr>
        <w:t>kompletną i sprawną technicznie.</w:t>
      </w:r>
    </w:p>
    <w:p w14:paraId="18511D89" w14:textId="51A80B24" w:rsidR="002D3D25" w:rsidRPr="00E5090A" w:rsidRDefault="002D3D25" w:rsidP="002D3D25">
      <w:pPr>
        <w:spacing w:line="360" w:lineRule="auto"/>
        <w:ind w:firstLine="708"/>
        <w:rPr>
          <w:sz w:val="22"/>
          <w:szCs w:val="22"/>
        </w:rPr>
      </w:pPr>
      <w:r w:rsidRPr="00E5090A">
        <w:rPr>
          <w:sz w:val="22"/>
          <w:szCs w:val="22"/>
        </w:rPr>
        <w:t xml:space="preserve">Wykonawca przekazał wszystkie wymagane umową dokumenty, w tym: instrukcję użytkowania </w:t>
      </w:r>
      <w:r w:rsidRPr="00E5090A">
        <w:rPr>
          <w:sz w:val="22"/>
          <w:szCs w:val="22"/>
        </w:rPr>
        <w:tab/>
        <w:t>w języku polskim*, dokumentację serwisową*, kartę gwarancyjną*, oprogramowanie*</w:t>
      </w:r>
      <w:r w:rsidR="00CD3EE1">
        <w:rPr>
          <w:sz w:val="22"/>
          <w:szCs w:val="22"/>
        </w:rPr>
        <w:t>, paszport techniczny</w:t>
      </w:r>
      <w:r w:rsidR="00CD3EE1" w:rsidRPr="00CD3EE1">
        <w:rPr>
          <w:sz w:val="22"/>
          <w:szCs w:val="22"/>
        </w:rPr>
        <w:t>*</w:t>
      </w:r>
      <w:r w:rsidR="00CD3EE1">
        <w:rPr>
          <w:sz w:val="22"/>
          <w:szCs w:val="22"/>
        </w:rPr>
        <w:t>.</w:t>
      </w:r>
    </w:p>
    <w:p w14:paraId="7AE6C571" w14:textId="77777777" w:rsidR="002D3D25" w:rsidRPr="00E5090A" w:rsidRDefault="002D3D25" w:rsidP="002D3D25">
      <w:pPr>
        <w:spacing w:line="360" w:lineRule="auto"/>
        <w:ind w:firstLine="708"/>
        <w:rPr>
          <w:sz w:val="22"/>
          <w:szCs w:val="22"/>
        </w:rPr>
      </w:pPr>
      <w:r w:rsidRPr="00E5090A">
        <w:rPr>
          <w:sz w:val="22"/>
          <w:szCs w:val="22"/>
        </w:rPr>
        <w:t>Przedstawiciel  firmy …....................................... po uruchomieniu sprzętu przeprowadził szkolenie personelu medycznego w zakresie  obsługi.</w:t>
      </w:r>
    </w:p>
    <w:p w14:paraId="0231747E" w14:textId="77777777" w:rsidR="002D3D25" w:rsidRPr="00E5090A" w:rsidRDefault="002D3D25" w:rsidP="002D3D25">
      <w:pPr>
        <w:spacing w:line="360" w:lineRule="auto"/>
        <w:rPr>
          <w:sz w:val="22"/>
          <w:szCs w:val="22"/>
        </w:rPr>
      </w:pPr>
      <w:r w:rsidRPr="00E5090A">
        <w:rPr>
          <w:sz w:val="22"/>
          <w:szCs w:val="22"/>
        </w:rPr>
        <w:t>Przedstawiciel Użytkownika</w:t>
      </w:r>
    </w:p>
    <w:p w14:paraId="3E4EC3BD" w14:textId="77777777" w:rsidR="002D3D25" w:rsidRPr="00E5090A" w:rsidRDefault="002D3D25" w:rsidP="002D3D25">
      <w:pPr>
        <w:spacing w:line="360" w:lineRule="auto"/>
        <w:rPr>
          <w:sz w:val="22"/>
          <w:szCs w:val="22"/>
        </w:rPr>
      </w:pPr>
      <w:r w:rsidRPr="00E5090A">
        <w:rPr>
          <w:sz w:val="22"/>
          <w:szCs w:val="22"/>
        </w:rPr>
        <w:br/>
        <w:t xml:space="preserve">……………………………………  </w:t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</w:p>
    <w:p w14:paraId="6EB80BD1" w14:textId="2BE869A0" w:rsidR="002D3D25" w:rsidRPr="00E5090A" w:rsidRDefault="002D3D25" w:rsidP="002D3D25">
      <w:pPr>
        <w:spacing w:line="360" w:lineRule="auto"/>
        <w:rPr>
          <w:sz w:val="22"/>
          <w:szCs w:val="22"/>
        </w:rPr>
      </w:pPr>
      <w:r w:rsidRPr="00E5090A">
        <w:rPr>
          <w:sz w:val="22"/>
          <w:szCs w:val="22"/>
        </w:rPr>
        <w:t xml:space="preserve">Przedstawiciel Działu </w:t>
      </w:r>
      <w:r w:rsidR="00302022">
        <w:rPr>
          <w:sz w:val="22"/>
          <w:szCs w:val="22"/>
        </w:rPr>
        <w:t>Aparatury</w:t>
      </w:r>
      <w:r w:rsidRPr="00E5090A">
        <w:rPr>
          <w:sz w:val="22"/>
          <w:szCs w:val="22"/>
        </w:rPr>
        <w:t xml:space="preserve"> Medycznej</w:t>
      </w:r>
    </w:p>
    <w:p w14:paraId="25AA3FD2" w14:textId="77777777" w:rsidR="002D3D25" w:rsidRPr="00E5090A" w:rsidRDefault="002D3D25" w:rsidP="002D3D25">
      <w:pPr>
        <w:spacing w:line="360" w:lineRule="auto"/>
        <w:rPr>
          <w:sz w:val="22"/>
          <w:szCs w:val="22"/>
        </w:rPr>
      </w:pPr>
      <w:r w:rsidRPr="00E5090A">
        <w:rPr>
          <w:sz w:val="22"/>
          <w:szCs w:val="22"/>
        </w:rPr>
        <w:br/>
        <w:t>………………….………………..</w:t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  <w:t xml:space="preserve"> </w:t>
      </w:r>
    </w:p>
    <w:p w14:paraId="0F5F2E8A" w14:textId="77777777" w:rsidR="002D3D25" w:rsidRPr="00E5090A" w:rsidRDefault="002D3D25" w:rsidP="002D3D25">
      <w:pPr>
        <w:spacing w:line="360" w:lineRule="auto"/>
        <w:rPr>
          <w:sz w:val="22"/>
          <w:szCs w:val="22"/>
        </w:rPr>
      </w:pPr>
    </w:p>
    <w:p w14:paraId="5189100A" w14:textId="77777777" w:rsidR="002D3D25" w:rsidRPr="00E5090A" w:rsidRDefault="002D3D25" w:rsidP="002D3D25">
      <w:pPr>
        <w:spacing w:line="360" w:lineRule="auto"/>
        <w:rPr>
          <w:sz w:val="22"/>
          <w:szCs w:val="22"/>
        </w:rPr>
      </w:pPr>
      <w:r w:rsidRPr="00E5090A">
        <w:rPr>
          <w:sz w:val="22"/>
          <w:szCs w:val="22"/>
        </w:rPr>
        <w:t>Przedstawiciel Dostawcy</w:t>
      </w:r>
    </w:p>
    <w:p w14:paraId="12393A69" w14:textId="77777777" w:rsidR="002D3D25" w:rsidRPr="00E5090A" w:rsidRDefault="002D3D25" w:rsidP="002D3D25">
      <w:pPr>
        <w:spacing w:line="360" w:lineRule="auto"/>
        <w:rPr>
          <w:sz w:val="22"/>
          <w:szCs w:val="22"/>
        </w:rPr>
      </w:pPr>
      <w:r w:rsidRPr="00E5090A">
        <w:rPr>
          <w:sz w:val="22"/>
          <w:szCs w:val="22"/>
        </w:rPr>
        <w:br/>
        <w:t>……………….…………………..</w:t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</w:p>
    <w:p w14:paraId="38827B67" w14:textId="77777777" w:rsidR="002D3D25" w:rsidRPr="00E5090A" w:rsidRDefault="002D3D25" w:rsidP="002D3D25">
      <w:pPr>
        <w:spacing w:line="360" w:lineRule="auto"/>
        <w:rPr>
          <w:sz w:val="22"/>
          <w:szCs w:val="22"/>
        </w:rPr>
      </w:pPr>
    </w:p>
    <w:p w14:paraId="00C4ED2C" w14:textId="77777777" w:rsidR="002D3D25" w:rsidRPr="00E5090A" w:rsidRDefault="002D3D25" w:rsidP="002D3D25">
      <w:pPr>
        <w:spacing w:line="100" w:lineRule="atLeast"/>
        <w:rPr>
          <w:sz w:val="22"/>
          <w:szCs w:val="22"/>
        </w:rPr>
      </w:pPr>
      <w:r w:rsidRPr="00E5090A">
        <w:rPr>
          <w:sz w:val="22"/>
          <w:szCs w:val="22"/>
        </w:rPr>
        <w:t>* niepotrzebne skreślić</w:t>
      </w:r>
    </w:p>
    <w:p w14:paraId="1DCB60CB" w14:textId="77777777" w:rsidR="002D3D25" w:rsidRPr="00E5090A" w:rsidRDefault="002D3D25" w:rsidP="002D3D25">
      <w:pPr>
        <w:pageBreakBefore/>
        <w:jc w:val="center"/>
        <w:rPr>
          <w:sz w:val="22"/>
          <w:szCs w:val="22"/>
        </w:rPr>
      </w:pPr>
      <w:r w:rsidRPr="00E5090A">
        <w:rPr>
          <w:sz w:val="22"/>
          <w:szCs w:val="22"/>
        </w:rPr>
        <w:lastRenderedPageBreak/>
        <w:t>SZKOLENIE Z OBSŁUGI</w:t>
      </w:r>
    </w:p>
    <w:p w14:paraId="1E4CFAE1" w14:textId="77777777" w:rsidR="002D3D25" w:rsidRPr="00E5090A" w:rsidRDefault="002D3D25" w:rsidP="002D3D25">
      <w:pPr>
        <w:rPr>
          <w:sz w:val="22"/>
          <w:szCs w:val="22"/>
        </w:rPr>
      </w:pPr>
    </w:p>
    <w:p w14:paraId="0A415263" w14:textId="77777777" w:rsidR="002D3D25" w:rsidRPr="00E5090A" w:rsidRDefault="002D3D25" w:rsidP="002D3D25">
      <w:pPr>
        <w:rPr>
          <w:sz w:val="22"/>
          <w:szCs w:val="22"/>
        </w:rPr>
      </w:pPr>
      <w:r w:rsidRPr="00E5090A">
        <w:rPr>
          <w:sz w:val="22"/>
          <w:szCs w:val="22"/>
        </w:rPr>
        <w:t>urządzenie: …..................................</w:t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  <w:t>data: …........................................</w:t>
      </w:r>
    </w:p>
    <w:p w14:paraId="0702441F" w14:textId="77777777" w:rsidR="002D3D25" w:rsidRPr="00E5090A" w:rsidRDefault="002D3D25" w:rsidP="002D3D25">
      <w:pPr>
        <w:rPr>
          <w:sz w:val="22"/>
          <w:szCs w:val="22"/>
        </w:rPr>
      </w:pPr>
    </w:p>
    <w:p w14:paraId="7CFC122B" w14:textId="77777777" w:rsidR="002D3D25" w:rsidRPr="00E5090A" w:rsidRDefault="002D3D25" w:rsidP="002D3D25">
      <w:pPr>
        <w:rPr>
          <w:sz w:val="22"/>
          <w:szCs w:val="22"/>
        </w:rPr>
      </w:pPr>
    </w:p>
    <w:p w14:paraId="6D51E6F4" w14:textId="77777777" w:rsidR="002D3D25" w:rsidRPr="00E5090A" w:rsidRDefault="002D3D25" w:rsidP="002D3D25">
      <w:pPr>
        <w:rPr>
          <w:sz w:val="22"/>
          <w:szCs w:val="22"/>
        </w:rPr>
      </w:pPr>
    </w:p>
    <w:p w14:paraId="7A161373" w14:textId="77777777" w:rsidR="002D3D25" w:rsidRPr="00E5090A" w:rsidRDefault="002D3D25" w:rsidP="002D3D25">
      <w:pPr>
        <w:spacing w:line="100" w:lineRule="atLeast"/>
        <w:rPr>
          <w:sz w:val="22"/>
          <w:szCs w:val="22"/>
        </w:rPr>
      </w:pP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  <w:t>Sprzedawca zaświadcza, że następujące osoby zostały przeszkolone w zakresie obsługi w/w. sprzętu:</w:t>
      </w:r>
    </w:p>
    <w:p w14:paraId="3BF529E0" w14:textId="77777777" w:rsidR="002D3D25" w:rsidRPr="00E5090A" w:rsidRDefault="002D3D25" w:rsidP="002D3D25">
      <w:pPr>
        <w:spacing w:line="360" w:lineRule="auto"/>
        <w:rPr>
          <w:sz w:val="22"/>
          <w:szCs w:val="22"/>
        </w:rPr>
      </w:pPr>
      <w:r w:rsidRPr="00E5090A">
        <w:rPr>
          <w:sz w:val="22"/>
          <w:szCs w:val="22"/>
        </w:rPr>
        <w:tab/>
      </w:r>
    </w:p>
    <w:p w14:paraId="47543D08" w14:textId="77777777" w:rsidR="002D3D25" w:rsidRPr="00E5090A" w:rsidRDefault="002D3D25" w:rsidP="002D3D25">
      <w:pPr>
        <w:spacing w:line="480" w:lineRule="auto"/>
        <w:rPr>
          <w:sz w:val="22"/>
          <w:szCs w:val="22"/>
        </w:rPr>
      </w:pP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  <w:t>Imię i nazwisko</w:t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  <w:t>Podpis</w:t>
      </w:r>
    </w:p>
    <w:p w14:paraId="05B640C3" w14:textId="77777777" w:rsidR="002D3D25" w:rsidRPr="00E5090A" w:rsidRDefault="002D3D25" w:rsidP="002D3D25">
      <w:pPr>
        <w:spacing w:line="480" w:lineRule="auto"/>
        <w:rPr>
          <w:sz w:val="22"/>
          <w:szCs w:val="22"/>
        </w:rPr>
      </w:pPr>
      <w:r w:rsidRPr="00E5090A">
        <w:rPr>
          <w:sz w:val="22"/>
          <w:szCs w:val="22"/>
        </w:rPr>
        <w:t>1 ...................................................................</w:t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  <w:t>….........................</w:t>
      </w:r>
    </w:p>
    <w:p w14:paraId="3BDF3F0C" w14:textId="77777777" w:rsidR="002D3D25" w:rsidRPr="00E5090A" w:rsidRDefault="002D3D25" w:rsidP="002D3D25">
      <w:pPr>
        <w:spacing w:line="480" w:lineRule="auto"/>
        <w:rPr>
          <w:sz w:val="22"/>
          <w:szCs w:val="22"/>
        </w:rPr>
      </w:pPr>
      <w:r w:rsidRPr="00E5090A">
        <w:rPr>
          <w:sz w:val="22"/>
          <w:szCs w:val="22"/>
        </w:rPr>
        <w:t>2 ...................................................................</w:t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  <w:t>….........................</w:t>
      </w:r>
    </w:p>
    <w:p w14:paraId="7E8290C3" w14:textId="77777777" w:rsidR="002D3D25" w:rsidRPr="00E5090A" w:rsidRDefault="002D3D25" w:rsidP="002D3D25">
      <w:pPr>
        <w:spacing w:line="480" w:lineRule="auto"/>
        <w:rPr>
          <w:sz w:val="22"/>
          <w:szCs w:val="22"/>
        </w:rPr>
      </w:pPr>
      <w:r w:rsidRPr="00E5090A">
        <w:rPr>
          <w:sz w:val="22"/>
          <w:szCs w:val="22"/>
        </w:rPr>
        <w:t>3 ...................................................................</w:t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  <w:t>….........................</w:t>
      </w:r>
    </w:p>
    <w:p w14:paraId="71F88E22" w14:textId="77777777" w:rsidR="002D3D25" w:rsidRPr="00E5090A" w:rsidRDefault="002D3D25" w:rsidP="002D3D25">
      <w:pPr>
        <w:spacing w:line="480" w:lineRule="auto"/>
        <w:rPr>
          <w:sz w:val="22"/>
          <w:szCs w:val="22"/>
        </w:rPr>
      </w:pPr>
      <w:r w:rsidRPr="00E5090A">
        <w:rPr>
          <w:sz w:val="22"/>
          <w:szCs w:val="22"/>
        </w:rPr>
        <w:t>4 ...................................................................</w:t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  <w:t>….........................</w:t>
      </w:r>
    </w:p>
    <w:p w14:paraId="6771B3F2" w14:textId="77777777" w:rsidR="002D3D25" w:rsidRPr="00E5090A" w:rsidRDefault="002D3D25" w:rsidP="002D3D25">
      <w:pPr>
        <w:spacing w:line="480" w:lineRule="auto"/>
        <w:rPr>
          <w:sz w:val="22"/>
          <w:szCs w:val="22"/>
        </w:rPr>
      </w:pPr>
      <w:r w:rsidRPr="00E5090A">
        <w:rPr>
          <w:sz w:val="22"/>
          <w:szCs w:val="22"/>
        </w:rPr>
        <w:t>5 ...................................................................</w:t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  <w:t>….........................</w:t>
      </w:r>
    </w:p>
    <w:p w14:paraId="10114606" w14:textId="77777777" w:rsidR="002D3D25" w:rsidRPr="00E5090A" w:rsidRDefault="002D3D25" w:rsidP="002D3D25">
      <w:pPr>
        <w:spacing w:line="480" w:lineRule="auto"/>
        <w:rPr>
          <w:sz w:val="22"/>
          <w:szCs w:val="22"/>
        </w:rPr>
      </w:pPr>
      <w:r w:rsidRPr="00E5090A">
        <w:rPr>
          <w:sz w:val="22"/>
          <w:szCs w:val="22"/>
        </w:rPr>
        <w:t>6 ...................................................................</w:t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  <w:t>….........................</w:t>
      </w:r>
    </w:p>
    <w:p w14:paraId="01B8185E" w14:textId="77777777" w:rsidR="002D3D25" w:rsidRPr="00E5090A" w:rsidRDefault="002D3D25" w:rsidP="002D3D25">
      <w:pPr>
        <w:spacing w:line="480" w:lineRule="auto"/>
        <w:rPr>
          <w:sz w:val="22"/>
          <w:szCs w:val="22"/>
        </w:rPr>
      </w:pPr>
      <w:r w:rsidRPr="00E5090A">
        <w:rPr>
          <w:sz w:val="22"/>
          <w:szCs w:val="22"/>
        </w:rPr>
        <w:t>7 ...................................................................</w:t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  <w:t>….........................</w:t>
      </w:r>
    </w:p>
    <w:p w14:paraId="0E8B8CDE" w14:textId="77777777" w:rsidR="002D3D25" w:rsidRPr="00E5090A" w:rsidRDefault="002D3D25" w:rsidP="002D3D25">
      <w:pPr>
        <w:spacing w:line="480" w:lineRule="auto"/>
        <w:rPr>
          <w:sz w:val="22"/>
          <w:szCs w:val="22"/>
        </w:rPr>
      </w:pPr>
      <w:r w:rsidRPr="00E5090A">
        <w:rPr>
          <w:sz w:val="22"/>
          <w:szCs w:val="22"/>
        </w:rPr>
        <w:t>8 ...................................................................</w:t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  <w:t>….........................</w:t>
      </w:r>
    </w:p>
    <w:p w14:paraId="1AA7D567" w14:textId="77777777" w:rsidR="002D3D25" w:rsidRPr="00E5090A" w:rsidRDefault="002D3D25" w:rsidP="002D3D25">
      <w:pPr>
        <w:spacing w:line="480" w:lineRule="auto"/>
        <w:rPr>
          <w:sz w:val="22"/>
          <w:szCs w:val="22"/>
        </w:rPr>
      </w:pPr>
      <w:r w:rsidRPr="00E5090A">
        <w:rPr>
          <w:sz w:val="22"/>
          <w:szCs w:val="22"/>
        </w:rPr>
        <w:t>9 ...................................................................</w:t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  <w:t>….........................</w:t>
      </w:r>
    </w:p>
    <w:p w14:paraId="33B2961A" w14:textId="77777777" w:rsidR="002D3D25" w:rsidRPr="00E5090A" w:rsidRDefault="002D3D25" w:rsidP="002D3D25">
      <w:pPr>
        <w:spacing w:line="480" w:lineRule="auto"/>
        <w:rPr>
          <w:sz w:val="22"/>
          <w:szCs w:val="22"/>
        </w:rPr>
      </w:pPr>
      <w:r w:rsidRPr="00E5090A">
        <w:rPr>
          <w:sz w:val="22"/>
          <w:szCs w:val="22"/>
        </w:rPr>
        <w:t>10 ...................................................................</w:t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  <w:t>….........................</w:t>
      </w:r>
    </w:p>
    <w:p w14:paraId="65353A6F" w14:textId="77777777" w:rsidR="002D3D25" w:rsidRPr="00E5090A" w:rsidRDefault="002D3D25" w:rsidP="002D3D25">
      <w:pPr>
        <w:spacing w:line="100" w:lineRule="atLeast"/>
        <w:rPr>
          <w:sz w:val="22"/>
          <w:szCs w:val="22"/>
        </w:rPr>
      </w:pPr>
    </w:p>
    <w:p w14:paraId="460FB01B" w14:textId="77777777" w:rsidR="002D3D25" w:rsidRPr="00E5090A" w:rsidRDefault="002D3D25" w:rsidP="002D3D25">
      <w:pPr>
        <w:spacing w:line="100" w:lineRule="atLeast"/>
        <w:rPr>
          <w:sz w:val="22"/>
          <w:szCs w:val="22"/>
        </w:rPr>
      </w:pPr>
      <w:r w:rsidRPr="00E5090A">
        <w:rPr>
          <w:sz w:val="22"/>
          <w:szCs w:val="22"/>
        </w:rPr>
        <w:t>Szkolenie przeprowadził</w:t>
      </w:r>
    </w:p>
    <w:p w14:paraId="62E3D858" w14:textId="77777777" w:rsidR="002D3D25" w:rsidRPr="00E5090A" w:rsidRDefault="002D3D25" w:rsidP="002D3D25">
      <w:pPr>
        <w:spacing w:line="100" w:lineRule="atLeast"/>
        <w:rPr>
          <w:sz w:val="22"/>
          <w:szCs w:val="22"/>
        </w:rPr>
      </w:pPr>
    </w:p>
    <w:p w14:paraId="59EF8E52" w14:textId="77777777" w:rsidR="002D3D25" w:rsidRPr="00E5090A" w:rsidRDefault="002D3D25" w:rsidP="002D3D25">
      <w:pPr>
        <w:spacing w:line="100" w:lineRule="atLeast"/>
        <w:rPr>
          <w:sz w:val="22"/>
          <w:szCs w:val="22"/>
        </w:rPr>
      </w:pPr>
      <w:r w:rsidRPr="00E5090A">
        <w:rPr>
          <w:sz w:val="22"/>
          <w:szCs w:val="22"/>
        </w:rPr>
        <w:t>…...............................................</w:t>
      </w:r>
    </w:p>
    <w:p w14:paraId="5633BE46" w14:textId="77777777" w:rsidR="002D3D25" w:rsidRPr="00E5090A" w:rsidRDefault="002D3D25" w:rsidP="002D3D25">
      <w:pPr>
        <w:spacing w:line="100" w:lineRule="atLeast"/>
        <w:rPr>
          <w:sz w:val="22"/>
          <w:szCs w:val="22"/>
        </w:rPr>
      </w:pPr>
      <w:r w:rsidRPr="00E5090A">
        <w:rPr>
          <w:sz w:val="22"/>
          <w:szCs w:val="22"/>
        </w:rPr>
        <w:t>(imię i nazwisko)</w:t>
      </w:r>
    </w:p>
    <w:p w14:paraId="1A175F25" w14:textId="77777777" w:rsidR="002D3D25" w:rsidRPr="00E5090A" w:rsidRDefault="002D3D25" w:rsidP="002D3D25">
      <w:pPr>
        <w:spacing w:line="100" w:lineRule="atLeast"/>
        <w:rPr>
          <w:sz w:val="22"/>
          <w:szCs w:val="22"/>
        </w:rPr>
      </w:pPr>
    </w:p>
    <w:p w14:paraId="0DA9CE82" w14:textId="77777777" w:rsidR="002D3D25" w:rsidRPr="00E5090A" w:rsidRDefault="002D3D25" w:rsidP="002D3D25">
      <w:pPr>
        <w:spacing w:line="100" w:lineRule="atLeast"/>
        <w:rPr>
          <w:sz w:val="22"/>
          <w:szCs w:val="22"/>
        </w:rPr>
      </w:pPr>
    </w:p>
    <w:p w14:paraId="46641051" w14:textId="77777777" w:rsidR="002D3D25" w:rsidRPr="00E5090A" w:rsidRDefault="002D3D25" w:rsidP="002D3D25">
      <w:pPr>
        <w:spacing w:line="360" w:lineRule="auto"/>
        <w:rPr>
          <w:sz w:val="22"/>
          <w:szCs w:val="22"/>
        </w:rPr>
      </w:pP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  <w:t>Sprzedawca</w:t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  <w:t xml:space="preserve">Użytkownik </w:t>
      </w:r>
    </w:p>
    <w:p w14:paraId="07D2CB05" w14:textId="77777777" w:rsidR="002D3D25" w:rsidRPr="00E5090A" w:rsidRDefault="002D3D25" w:rsidP="002D3D25">
      <w:pPr>
        <w:spacing w:line="360" w:lineRule="auto"/>
        <w:rPr>
          <w:sz w:val="22"/>
          <w:szCs w:val="22"/>
        </w:rPr>
      </w:pPr>
    </w:p>
    <w:p w14:paraId="3CC33F41" w14:textId="77777777" w:rsidR="002D3D25" w:rsidRPr="00E5090A" w:rsidRDefault="002D3D25" w:rsidP="002D3D25">
      <w:pPr>
        <w:spacing w:line="360" w:lineRule="auto"/>
        <w:rPr>
          <w:sz w:val="22"/>
          <w:szCs w:val="22"/>
        </w:rPr>
      </w:pPr>
    </w:p>
    <w:p w14:paraId="295E828C" w14:textId="0A356D84" w:rsidR="002D3D25" w:rsidRPr="00E5090A" w:rsidRDefault="002D3D25" w:rsidP="002D3D25">
      <w:pPr>
        <w:spacing w:line="360" w:lineRule="auto"/>
        <w:rPr>
          <w:sz w:val="22"/>
          <w:szCs w:val="22"/>
        </w:rPr>
      </w:pPr>
      <w:r w:rsidRPr="00E5090A">
        <w:rPr>
          <w:sz w:val="22"/>
          <w:szCs w:val="22"/>
        </w:rPr>
        <w:t>…..................................................</w:t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</w:r>
      <w:r w:rsidRPr="00E5090A">
        <w:rPr>
          <w:sz w:val="22"/>
          <w:szCs w:val="22"/>
        </w:rPr>
        <w:tab/>
        <w:t>…..…..............................................</w:t>
      </w:r>
    </w:p>
    <w:p w14:paraId="29C2F7D9" w14:textId="77777777" w:rsidR="002D3D25" w:rsidRPr="00E5090A" w:rsidRDefault="002D3D25" w:rsidP="002D3D25">
      <w:pPr>
        <w:tabs>
          <w:tab w:val="left" w:pos="5103"/>
        </w:tabs>
        <w:spacing w:line="276" w:lineRule="auto"/>
        <w:rPr>
          <w:rFonts w:ascii="Calibri" w:eastAsia="Calibri" w:hAnsi="Calibri" w:cs="Calibri"/>
          <w:sz w:val="22"/>
          <w:szCs w:val="22"/>
          <w:lang w:val="de-DE"/>
        </w:rPr>
      </w:pPr>
    </w:p>
    <w:p w14:paraId="367E15C4" w14:textId="77777777" w:rsidR="002D3D25" w:rsidRPr="00E5090A" w:rsidRDefault="002D3D25" w:rsidP="00F625E1">
      <w:pPr>
        <w:ind w:left="540"/>
        <w:jc w:val="both"/>
        <w:rPr>
          <w:sz w:val="22"/>
          <w:szCs w:val="22"/>
        </w:rPr>
      </w:pPr>
    </w:p>
    <w:sectPr w:rsidR="002D3D25" w:rsidRPr="00E5090A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17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E2EBE" w14:textId="77777777" w:rsidR="00AB65DB" w:rsidRDefault="00AB65DB">
      <w:r>
        <w:separator/>
      </w:r>
    </w:p>
  </w:endnote>
  <w:endnote w:type="continuationSeparator" w:id="0">
    <w:p w14:paraId="581040E2" w14:textId="77777777" w:rsidR="00AB65DB" w:rsidRDefault="00AB6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35BA41" w14:textId="7574BF5B" w:rsidR="00B057E7" w:rsidRPr="00B057E7" w:rsidRDefault="00B057E7" w:rsidP="00B057E7">
    <w:pPr>
      <w:pStyle w:val="Stopka"/>
      <w:rPr>
        <w:sz w:val="20"/>
        <w:szCs w:val="20"/>
      </w:rPr>
    </w:pPr>
    <w:r w:rsidRPr="00B057E7">
      <w:rPr>
        <w:sz w:val="20"/>
        <w:szCs w:val="20"/>
      </w:rPr>
      <w:tab/>
    </w:r>
    <w:r w:rsidRPr="00B057E7">
      <w:rPr>
        <w:sz w:val="20"/>
        <w:szCs w:val="20"/>
      </w:rPr>
      <w:tab/>
      <w:t xml:space="preserve">Strona </w:t>
    </w:r>
    <w:r w:rsidRPr="00B057E7">
      <w:rPr>
        <w:b/>
        <w:bCs/>
        <w:sz w:val="20"/>
        <w:szCs w:val="20"/>
      </w:rPr>
      <w:fldChar w:fldCharType="begin"/>
    </w:r>
    <w:r w:rsidRPr="00B057E7">
      <w:rPr>
        <w:b/>
        <w:bCs/>
        <w:sz w:val="20"/>
        <w:szCs w:val="20"/>
      </w:rPr>
      <w:instrText>PAGE</w:instrText>
    </w:r>
    <w:r w:rsidRPr="00B057E7">
      <w:rPr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1</w:t>
    </w:r>
    <w:r w:rsidRPr="00B057E7">
      <w:rPr>
        <w:b/>
        <w:bCs/>
        <w:sz w:val="20"/>
        <w:szCs w:val="20"/>
      </w:rPr>
      <w:fldChar w:fldCharType="end"/>
    </w:r>
    <w:r w:rsidRPr="00B057E7">
      <w:rPr>
        <w:sz w:val="20"/>
        <w:szCs w:val="20"/>
      </w:rPr>
      <w:t xml:space="preserve"> z </w:t>
    </w:r>
    <w:r w:rsidRPr="00B057E7">
      <w:rPr>
        <w:b/>
        <w:bCs/>
        <w:sz w:val="20"/>
        <w:szCs w:val="20"/>
      </w:rPr>
      <w:fldChar w:fldCharType="begin"/>
    </w:r>
    <w:r w:rsidRPr="00B057E7">
      <w:rPr>
        <w:b/>
        <w:bCs/>
        <w:sz w:val="20"/>
        <w:szCs w:val="20"/>
      </w:rPr>
      <w:instrText>NUMPAGES</w:instrText>
    </w:r>
    <w:r w:rsidRPr="00B057E7">
      <w:rPr>
        <w:b/>
        <w:bCs/>
        <w:sz w:val="20"/>
        <w:szCs w:val="20"/>
      </w:rPr>
      <w:fldChar w:fldCharType="separate"/>
    </w:r>
    <w:r>
      <w:rPr>
        <w:b/>
        <w:bCs/>
        <w:sz w:val="20"/>
        <w:szCs w:val="20"/>
      </w:rPr>
      <w:t>11</w:t>
    </w:r>
    <w:r w:rsidRPr="00B057E7">
      <w:rPr>
        <w:b/>
        <w:bCs/>
        <w:sz w:val="20"/>
        <w:szCs w:val="20"/>
      </w:rPr>
      <w:fldChar w:fldCharType="end"/>
    </w:r>
  </w:p>
  <w:p w14:paraId="37372927" w14:textId="77777777" w:rsidR="00D93A85" w:rsidRDefault="00D93A85">
    <w:pPr>
      <w:pStyle w:val="Stopka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553F4" w14:textId="606D3DFC" w:rsidR="00D93A85" w:rsidRPr="00B057E7" w:rsidRDefault="00B057E7" w:rsidP="00B057E7">
    <w:pPr>
      <w:pStyle w:val="Stopka"/>
      <w:rPr>
        <w:sz w:val="20"/>
        <w:szCs w:val="20"/>
      </w:rPr>
    </w:pPr>
    <w:r w:rsidRPr="00B057E7">
      <w:rPr>
        <w:sz w:val="20"/>
        <w:szCs w:val="20"/>
      </w:rPr>
      <w:tab/>
    </w:r>
    <w:r w:rsidRPr="00B057E7">
      <w:rPr>
        <w:sz w:val="20"/>
        <w:szCs w:val="20"/>
      </w:rPr>
      <w:tab/>
      <w:t xml:space="preserve">Strona </w:t>
    </w:r>
    <w:r w:rsidRPr="00B057E7">
      <w:rPr>
        <w:b/>
        <w:bCs/>
        <w:sz w:val="20"/>
        <w:szCs w:val="20"/>
      </w:rPr>
      <w:fldChar w:fldCharType="begin"/>
    </w:r>
    <w:r w:rsidRPr="00B057E7">
      <w:rPr>
        <w:b/>
        <w:bCs/>
        <w:sz w:val="20"/>
        <w:szCs w:val="20"/>
      </w:rPr>
      <w:instrText>PAGE</w:instrText>
    </w:r>
    <w:r w:rsidRPr="00B057E7">
      <w:rPr>
        <w:b/>
        <w:bCs/>
        <w:sz w:val="20"/>
        <w:szCs w:val="20"/>
      </w:rPr>
      <w:fldChar w:fldCharType="separate"/>
    </w:r>
    <w:r w:rsidRPr="00B057E7">
      <w:rPr>
        <w:b/>
        <w:bCs/>
        <w:sz w:val="20"/>
        <w:szCs w:val="20"/>
      </w:rPr>
      <w:t>5</w:t>
    </w:r>
    <w:r w:rsidRPr="00B057E7">
      <w:rPr>
        <w:b/>
        <w:bCs/>
        <w:sz w:val="20"/>
        <w:szCs w:val="20"/>
      </w:rPr>
      <w:fldChar w:fldCharType="end"/>
    </w:r>
    <w:r w:rsidRPr="00B057E7">
      <w:rPr>
        <w:sz w:val="20"/>
        <w:szCs w:val="20"/>
      </w:rPr>
      <w:t xml:space="preserve"> z </w:t>
    </w:r>
    <w:r w:rsidRPr="00B057E7">
      <w:rPr>
        <w:b/>
        <w:bCs/>
        <w:sz w:val="20"/>
        <w:szCs w:val="20"/>
      </w:rPr>
      <w:fldChar w:fldCharType="begin"/>
    </w:r>
    <w:r w:rsidRPr="00B057E7">
      <w:rPr>
        <w:b/>
        <w:bCs/>
        <w:sz w:val="20"/>
        <w:szCs w:val="20"/>
      </w:rPr>
      <w:instrText>NUMPAGES</w:instrText>
    </w:r>
    <w:r w:rsidRPr="00B057E7">
      <w:rPr>
        <w:b/>
        <w:bCs/>
        <w:sz w:val="20"/>
        <w:szCs w:val="20"/>
      </w:rPr>
      <w:fldChar w:fldCharType="separate"/>
    </w:r>
    <w:r w:rsidRPr="00B057E7">
      <w:rPr>
        <w:b/>
        <w:bCs/>
        <w:sz w:val="20"/>
        <w:szCs w:val="20"/>
      </w:rPr>
      <w:t>13</w:t>
    </w:r>
    <w:r w:rsidRPr="00B057E7">
      <w:rPr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9EC3C4" w14:textId="77777777" w:rsidR="00AB65DB" w:rsidRDefault="00AB65DB">
      <w:r>
        <w:separator/>
      </w:r>
    </w:p>
  </w:footnote>
  <w:footnote w:type="continuationSeparator" w:id="0">
    <w:p w14:paraId="76AFE535" w14:textId="77777777" w:rsidR="00AB65DB" w:rsidRDefault="00AB6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53EA75" w14:textId="77777777" w:rsidR="00D93A85" w:rsidRDefault="00D93A85">
    <w:pPr>
      <w:pStyle w:val="Nagwek1"/>
      <w:jc w:val="center"/>
      <w:rPr>
        <w:sz w:val="24"/>
        <w:szCs w:val="24"/>
        <w:lang w:val="cs-CZ"/>
      </w:rPr>
    </w:pPr>
  </w:p>
  <w:p w14:paraId="06564F97" w14:textId="55B08210" w:rsidR="00D93A85" w:rsidRDefault="00302022">
    <w:pPr>
      <w:pStyle w:val="Nagwek1"/>
      <w:jc w:val="center"/>
    </w:pPr>
    <w:r w:rsidRPr="006A3CA0">
      <w:rPr>
        <w:noProof/>
      </w:rPr>
      <w:drawing>
        <wp:inline distT="0" distB="0" distL="0" distR="0" wp14:anchorId="4A8681BF" wp14:editId="436DC362">
          <wp:extent cx="5760720" cy="581025"/>
          <wp:effectExtent l="0" t="0" r="0" b="9525"/>
          <wp:docPr id="158822182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11563" w14:textId="77777777" w:rsidR="00D93A85" w:rsidRDefault="00D93A85">
    <w:pPr>
      <w:pStyle w:val="Nagwek1"/>
      <w:jc w:val="center"/>
      <w:rPr>
        <w:lang w:val="cs-CZ"/>
      </w:rPr>
    </w:pPr>
  </w:p>
  <w:p w14:paraId="100E6A0F" w14:textId="3C3D97B7" w:rsidR="00D93A85" w:rsidRDefault="00302022">
    <w:pPr>
      <w:pStyle w:val="Nagwek1"/>
      <w:jc w:val="center"/>
      <w:rPr>
        <w:sz w:val="24"/>
        <w:szCs w:val="24"/>
        <w:lang w:val="cs-CZ"/>
      </w:rPr>
    </w:pPr>
    <w:bookmarkStart w:id="4" w:name="_Hlk214017591"/>
    <w:r w:rsidRPr="006A3CA0">
      <w:rPr>
        <w:noProof/>
      </w:rPr>
      <w:drawing>
        <wp:inline distT="0" distB="0" distL="0" distR="0" wp14:anchorId="0192E995" wp14:editId="5450F134">
          <wp:extent cx="5760720" cy="581025"/>
          <wp:effectExtent l="0" t="0" r="0" b="9525"/>
          <wp:docPr id="32577288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4"/>
  </w:p>
  <w:p w14:paraId="140774EE" w14:textId="3C3706A3" w:rsidR="00D93A85" w:rsidRDefault="00D93A85">
    <w:pPr>
      <w:pStyle w:val="Nagwek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00000005"/>
    <w:multiLevelType w:val="multilevel"/>
    <w:tmpl w:val="00000005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Cs/>
        <w:i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Cs/>
        <w:i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multilevel"/>
    <w:tmpl w:val="76E4A100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)"/>
      <w:lvlJc w:val="left"/>
      <w:pPr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08"/>
    <w:multiLevelType w:val="multilevel"/>
    <w:tmpl w:val="00000008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8" w15:restartNumberingAfterBreak="0">
    <w:nsid w:val="00000009"/>
    <w:multiLevelType w:val="multilevel"/>
    <w:tmpl w:val="00000009"/>
    <w:name w:val="WW8Num1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9" w15:restartNumberingAfterBreak="0">
    <w:nsid w:val="0000000A"/>
    <w:multiLevelType w:val="multilevel"/>
    <w:tmpl w:val="0000000A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0000000C"/>
    <w:multiLevelType w:val="multi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0000000D"/>
    <w:multiLevelType w:val="multilevel"/>
    <w:tmpl w:val="0000000D"/>
    <w:name w:val="WW8Num21"/>
    <w:lvl w:ilvl="0">
      <w:start w:val="1"/>
      <w:numFmt w:val="none"/>
      <w:pStyle w:val="Nagwek8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3" w15:restartNumberingAfterBreak="0">
    <w:nsid w:val="0000000E"/>
    <w:multiLevelType w:val="multilevel"/>
    <w:tmpl w:val="0000000E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0000000F"/>
    <w:multiLevelType w:val="multilevel"/>
    <w:tmpl w:val="0000000F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0" w:hanging="180"/>
      </w:pPr>
      <w:rPr>
        <w:rFonts w:cs="Times New Roman"/>
      </w:r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00000011"/>
    <w:multiLevelType w:val="multilevel"/>
    <w:tmpl w:val="00000011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00000012"/>
    <w:multiLevelType w:val="multilevel"/>
    <w:tmpl w:val="0000001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8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00000014"/>
    <w:multiLevelType w:val="multilevel"/>
    <w:tmpl w:val="00000014"/>
    <w:lvl w:ilvl="0">
      <w:start w:val="1"/>
      <w:numFmt w:val="decimal"/>
      <w:lvlText w:val="%1."/>
      <w:lvlJc w:val="left"/>
      <w:pPr>
        <w:tabs>
          <w:tab w:val="num" w:pos="0"/>
        </w:tabs>
        <w:ind w:left="1065" w:hanging="705"/>
      </w:pPr>
      <w:rPr>
        <w:rFonts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00000015"/>
    <w:multiLevelType w:val="multilevel"/>
    <w:tmpl w:val="00000015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i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  <w:iCs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  <w:iCs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  <w:iCs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  <w:iCs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  <w:iCs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  <w:iCs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  <w:iCs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  <w:iCs/>
        <w:sz w:val="24"/>
        <w:szCs w:val="24"/>
      </w:rPr>
    </w:lvl>
  </w:abstractNum>
  <w:abstractNum w:abstractNumId="21" w15:restartNumberingAfterBreak="0">
    <w:nsid w:val="00000016"/>
    <w:multiLevelType w:val="multilevel"/>
    <w:tmpl w:val="00000016"/>
    <w:lvl w:ilvl="0">
      <w:start w:val="1"/>
      <w:numFmt w:val="lowerLetter"/>
      <w:lvlText w:val="%1."/>
      <w:lvlJc w:val="left"/>
      <w:pPr>
        <w:tabs>
          <w:tab w:val="num" w:pos="0"/>
        </w:tabs>
        <w:ind w:left="1065" w:hanging="70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008C1B41"/>
    <w:multiLevelType w:val="multilevel"/>
    <w:tmpl w:val="A12EEB1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0" w:hanging="180"/>
      </w:pPr>
      <w:rPr>
        <w:rFonts w:cs="Times New Roman"/>
      </w:rPr>
    </w:lvl>
  </w:abstractNum>
  <w:abstractNum w:abstractNumId="23" w15:restartNumberingAfterBreak="0">
    <w:nsid w:val="083A4281"/>
    <w:multiLevelType w:val="hybridMultilevel"/>
    <w:tmpl w:val="12E8CD92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 w15:restartNumberingAfterBreak="0">
    <w:nsid w:val="0E255C9D"/>
    <w:multiLevelType w:val="multilevel"/>
    <w:tmpl w:val="E53E03F8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5" w15:restartNumberingAfterBreak="0">
    <w:nsid w:val="0F642A04"/>
    <w:multiLevelType w:val="multilevel"/>
    <w:tmpl w:val="EC064ABE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  <w:rPr>
        <w:rFonts w:cs="Times New Roman"/>
      </w:rPr>
    </w:lvl>
  </w:abstractNum>
  <w:abstractNum w:abstractNumId="26" w15:restartNumberingAfterBreak="0">
    <w:nsid w:val="100721B0"/>
    <w:multiLevelType w:val="hybridMultilevel"/>
    <w:tmpl w:val="3730ADBC"/>
    <w:lvl w:ilvl="0" w:tplc="04150011">
      <w:start w:val="1"/>
      <w:numFmt w:val="decimal"/>
      <w:lvlText w:val="%1)"/>
      <w:lvlJc w:val="left"/>
      <w:pPr>
        <w:ind w:left="700" w:hanging="360"/>
      </w:p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7" w15:restartNumberingAfterBreak="0">
    <w:nsid w:val="10B356FB"/>
    <w:multiLevelType w:val="multilevel"/>
    <w:tmpl w:val="D466C3AC"/>
    <w:lvl w:ilvl="0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8" w15:restartNumberingAfterBreak="0">
    <w:nsid w:val="115941AA"/>
    <w:multiLevelType w:val="hybridMultilevel"/>
    <w:tmpl w:val="9EFEFF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27C5EB7"/>
    <w:multiLevelType w:val="multilevel"/>
    <w:tmpl w:val="F6E2CB0E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15D54556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31" w15:restartNumberingAfterBreak="0">
    <w:nsid w:val="1EC2210A"/>
    <w:multiLevelType w:val="multilevel"/>
    <w:tmpl w:val="619AA4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2" w15:restartNumberingAfterBreak="0">
    <w:nsid w:val="20481A11"/>
    <w:multiLevelType w:val="multilevel"/>
    <w:tmpl w:val="2260008E"/>
    <w:lvl w:ilvl="0">
      <w:start w:val="1"/>
      <w:numFmt w:val="decimal"/>
      <w:lvlText w:val="%1)"/>
      <w:lvlJc w:val="left"/>
      <w:pPr>
        <w:tabs>
          <w:tab w:val="num" w:pos="1428"/>
        </w:tabs>
        <w:ind w:left="1428" w:hanging="360"/>
      </w:pPr>
      <w:rPr>
        <w:bCs/>
        <w:i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bCs/>
        <w:iCs/>
      </w:rPr>
    </w:lvl>
    <w:lvl w:ilvl="2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33" w15:restartNumberingAfterBreak="0">
    <w:nsid w:val="214173DC"/>
    <w:multiLevelType w:val="multilevel"/>
    <w:tmpl w:val="00CCF7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4" w15:restartNumberingAfterBreak="0">
    <w:nsid w:val="26FE291A"/>
    <w:multiLevelType w:val="multilevel"/>
    <w:tmpl w:val="619AA4F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27DF40C7"/>
    <w:multiLevelType w:val="multilevel"/>
    <w:tmpl w:val="FD96095C"/>
    <w:lvl w:ilvl="0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28057C6B"/>
    <w:multiLevelType w:val="hybridMultilevel"/>
    <w:tmpl w:val="B9D008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97D4BF0"/>
    <w:multiLevelType w:val="hybridMultilevel"/>
    <w:tmpl w:val="DCC40700"/>
    <w:lvl w:ilvl="0" w:tplc="01E8834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  <w:i w:val="0"/>
        <w:iCs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2F225D09"/>
    <w:multiLevelType w:val="hybridMultilevel"/>
    <w:tmpl w:val="D774FEA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2EB1CFD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34CF1DFC"/>
    <w:multiLevelType w:val="multilevel"/>
    <w:tmpl w:val="8C2CE6C0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41" w15:restartNumberingAfterBreak="0">
    <w:nsid w:val="375036C1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shd w:val="clear" w:color="auto" w:fill="auto"/>
      </w:rPr>
    </w:lvl>
  </w:abstractNum>
  <w:abstractNum w:abstractNumId="42" w15:restartNumberingAfterBreak="0">
    <w:nsid w:val="3BE46786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43" w15:restartNumberingAfterBreak="0">
    <w:nsid w:val="3D32675B"/>
    <w:multiLevelType w:val="hybridMultilevel"/>
    <w:tmpl w:val="B9D0081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DD1494B"/>
    <w:multiLevelType w:val="multilevel"/>
    <w:tmpl w:val="000000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5" w15:restartNumberingAfterBreak="0">
    <w:nsid w:val="4055344B"/>
    <w:multiLevelType w:val="hybridMultilevel"/>
    <w:tmpl w:val="C5FCDAC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6" w15:restartNumberingAfterBreak="0">
    <w:nsid w:val="42A32097"/>
    <w:multiLevelType w:val="multilevel"/>
    <w:tmpl w:val="46CEC0C0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869"/>
        </w:tabs>
        <w:ind w:left="2869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5029"/>
        </w:tabs>
        <w:ind w:left="5029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7189"/>
        </w:tabs>
        <w:ind w:left="7189" w:hanging="360"/>
      </w:pPr>
      <w:rPr>
        <w:rFonts w:cs="Times New Roman"/>
      </w:rPr>
    </w:lvl>
  </w:abstractNum>
  <w:abstractNum w:abstractNumId="47" w15:restartNumberingAfterBreak="0">
    <w:nsid w:val="42FC07C3"/>
    <w:multiLevelType w:val="hybridMultilevel"/>
    <w:tmpl w:val="F7B6A2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63E055E"/>
    <w:multiLevelType w:val="multilevel"/>
    <w:tmpl w:val="40CE7AA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49" w15:restartNumberingAfterBreak="0">
    <w:nsid w:val="491D1724"/>
    <w:multiLevelType w:val="multilevel"/>
    <w:tmpl w:val="052A63CE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50" w15:restartNumberingAfterBreak="0">
    <w:nsid w:val="53F11080"/>
    <w:multiLevelType w:val="multilevel"/>
    <w:tmpl w:val="11729752"/>
    <w:lvl w:ilvl="0">
      <w:start w:val="1"/>
      <w:numFmt w:val="decimal"/>
      <w:lvlText w:val="%1)"/>
      <w:lvlJc w:val="left"/>
      <w:pPr>
        <w:tabs>
          <w:tab w:val="num" w:pos="792"/>
        </w:tabs>
        <w:ind w:left="792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792"/>
        </w:tabs>
        <w:ind w:left="792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92"/>
        </w:tabs>
        <w:ind w:left="792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792"/>
        </w:tabs>
        <w:ind w:left="792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92"/>
        </w:tabs>
        <w:ind w:left="792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92"/>
        </w:tabs>
        <w:ind w:left="792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92"/>
        </w:tabs>
        <w:ind w:left="792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792"/>
        </w:tabs>
        <w:ind w:left="792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92"/>
        </w:tabs>
        <w:ind w:left="792" w:firstLine="0"/>
      </w:pPr>
    </w:lvl>
  </w:abstractNum>
  <w:abstractNum w:abstractNumId="51" w15:restartNumberingAfterBreak="0">
    <w:nsid w:val="5716423C"/>
    <w:multiLevelType w:val="multilevel"/>
    <w:tmpl w:val="6186EEF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52" w15:restartNumberingAfterBreak="0">
    <w:nsid w:val="57C5777E"/>
    <w:multiLevelType w:val="multilevel"/>
    <w:tmpl w:val="F63047F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Cs/>
        <w:i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iCs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Cs/>
        <w:i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Cs/>
        <w:iCs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bCs/>
        <w:iCs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Cs/>
        <w:i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Cs/>
        <w:iCs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Cs/>
        <w:iCs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Cs/>
        <w:iCs/>
      </w:rPr>
    </w:lvl>
  </w:abstractNum>
  <w:abstractNum w:abstractNumId="53" w15:restartNumberingAfterBreak="0">
    <w:nsid w:val="584F128C"/>
    <w:multiLevelType w:val="multilevel"/>
    <w:tmpl w:val="FD96095C"/>
    <w:lvl w:ilvl="0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5BF21A37"/>
    <w:multiLevelType w:val="multilevel"/>
    <w:tmpl w:val="A70E36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5DF24775"/>
    <w:multiLevelType w:val="multilevel"/>
    <w:tmpl w:val="619AA4F6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56" w15:restartNumberingAfterBreak="0">
    <w:nsid w:val="60D941F4"/>
    <w:multiLevelType w:val="hybridMultilevel"/>
    <w:tmpl w:val="ED9653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60C2A34"/>
    <w:multiLevelType w:val="hybridMultilevel"/>
    <w:tmpl w:val="A114059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8" w15:restartNumberingAfterBreak="0">
    <w:nsid w:val="69C031C2"/>
    <w:multiLevelType w:val="hybridMultilevel"/>
    <w:tmpl w:val="3C64555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9" w15:restartNumberingAfterBreak="0">
    <w:nsid w:val="6ABA1FEA"/>
    <w:multiLevelType w:val="multilevel"/>
    <w:tmpl w:val="D240865A"/>
    <w:lvl w:ilvl="0">
      <w:start w:val="1"/>
      <w:numFmt w:val="lowerLetter"/>
      <w:lvlText w:val="%1)"/>
      <w:lvlJc w:val="left"/>
      <w:pPr>
        <w:ind w:left="1068" w:hanging="360"/>
      </w:pPr>
      <w:rPr>
        <w:bCs/>
        <w:iCs/>
        <w:sz w:val="24"/>
        <w:szCs w:val="24"/>
      </w:rPr>
    </w:lvl>
    <w:lvl w:ilvl="1">
      <w:start w:val="1"/>
      <w:numFmt w:val="lowerLetter"/>
      <w:lvlText w:val="%2)"/>
      <w:lvlJc w:val="left"/>
      <w:pPr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60" w15:restartNumberingAfterBreak="0">
    <w:nsid w:val="6AD11B96"/>
    <w:multiLevelType w:val="hybridMultilevel"/>
    <w:tmpl w:val="2402D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BDC34A6"/>
    <w:multiLevelType w:val="multilevel"/>
    <w:tmpl w:val="05FE470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2" w15:restartNumberingAfterBreak="0">
    <w:nsid w:val="6BF30A0D"/>
    <w:multiLevelType w:val="multilevel"/>
    <w:tmpl w:val="6944D544"/>
    <w:lvl w:ilvl="0">
      <w:start w:val="1"/>
      <w:numFmt w:val="decimal"/>
      <w:lvlText w:val="%1."/>
      <w:lvlJc w:val="left"/>
      <w:pPr>
        <w:tabs>
          <w:tab w:val="num" w:pos="-1396"/>
        </w:tabs>
        <w:ind w:left="-1036" w:hanging="360"/>
      </w:pPr>
      <w:rPr>
        <w:rFonts w:cs="Times New Roman"/>
        <w:b w:val="0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-1396"/>
        </w:tabs>
        <w:ind w:left="74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-1396"/>
        </w:tabs>
        <w:ind w:left="146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-1396"/>
        </w:tabs>
        <w:ind w:left="218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-1396"/>
        </w:tabs>
        <w:ind w:left="290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-1396"/>
        </w:tabs>
        <w:ind w:left="362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-1396"/>
        </w:tabs>
        <w:ind w:left="434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-1396"/>
        </w:tabs>
        <w:ind w:left="506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-1396"/>
        </w:tabs>
        <w:ind w:left="5784" w:hanging="180"/>
      </w:pPr>
      <w:rPr>
        <w:rFonts w:cs="Times New Roman"/>
      </w:rPr>
    </w:lvl>
  </w:abstractNum>
  <w:abstractNum w:abstractNumId="63" w15:restartNumberingAfterBreak="0">
    <w:nsid w:val="6F01565B"/>
    <w:multiLevelType w:val="multilevel"/>
    <w:tmpl w:val="1FE88F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Cs/>
        <w:i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Cs/>
        <w:iCs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4" w15:restartNumberingAfterBreak="0">
    <w:nsid w:val="6F182AA9"/>
    <w:multiLevelType w:val="multilevel"/>
    <w:tmpl w:val="A774BC82"/>
    <w:lvl w:ilvl="0">
      <w:start w:val="1"/>
      <w:numFmt w:val="lowerLetter"/>
      <w:lvlText w:val="%1)"/>
      <w:lvlJc w:val="left"/>
      <w:pPr>
        <w:tabs>
          <w:tab w:val="num" w:pos="6"/>
        </w:tabs>
        <w:ind w:left="792" w:hanging="360"/>
      </w:pPr>
    </w:lvl>
    <w:lvl w:ilvl="1">
      <w:start w:val="1"/>
      <w:numFmt w:val="lowerLetter"/>
      <w:lvlText w:val="%2."/>
      <w:lvlJc w:val="left"/>
      <w:pPr>
        <w:tabs>
          <w:tab w:val="num" w:pos="6"/>
        </w:tabs>
        <w:ind w:left="1512" w:hanging="360"/>
      </w:pPr>
    </w:lvl>
    <w:lvl w:ilvl="2">
      <w:start w:val="1"/>
      <w:numFmt w:val="lowerRoman"/>
      <w:lvlText w:val="%3."/>
      <w:lvlJc w:val="right"/>
      <w:pPr>
        <w:tabs>
          <w:tab w:val="num" w:pos="6"/>
        </w:tabs>
        <w:ind w:left="2232" w:hanging="180"/>
      </w:pPr>
    </w:lvl>
    <w:lvl w:ilvl="3">
      <w:start w:val="1"/>
      <w:numFmt w:val="decimal"/>
      <w:lvlText w:val="%4."/>
      <w:lvlJc w:val="left"/>
      <w:pPr>
        <w:tabs>
          <w:tab w:val="num" w:pos="6"/>
        </w:tabs>
        <w:ind w:left="2952" w:hanging="360"/>
      </w:pPr>
    </w:lvl>
    <w:lvl w:ilvl="4">
      <w:start w:val="1"/>
      <w:numFmt w:val="lowerLetter"/>
      <w:lvlText w:val="%5."/>
      <w:lvlJc w:val="left"/>
      <w:pPr>
        <w:tabs>
          <w:tab w:val="num" w:pos="6"/>
        </w:tabs>
        <w:ind w:left="3672" w:hanging="360"/>
      </w:pPr>
    </w:lvl>
    <w:lvl w:ilvl="5">
      <w:start w:val="1"/>
      <w:numFmt w:val="lowerRoman"/>
      <w:lvlText w:val="%6."/>
      <w:lvlJc w:val="right"/>
      <w:pPr>
        <w:tabs>
          <w:tab w:val="num" w:pos="6"/>
        </w:tabs>
        <w:ind w:left="4392" w:hanging="180"/>
      </w:pPr>
    </w:lvl>
    <w:lvl w:ilvl="6">
      <w:start w:val="1"/>
      <w:numFmt w:val="decimal"/>
      <w:lvlText w:val="%7."/>
      <w:lvlJc w:val="left"/>
      <w:pPr>
        <w:tabs>
          <w:tab w:val="num" w:pos="6"/>
        </w:tabs>
        <w:ind w:left="5112" w:hanging="360"/>
      </w:pPr>
    </w:lvl>
    <w:lvl w:ilvl="7">
      <w:start w:val="1"/>
      <w:numFmt w:val="lowerLetter"/>
      <w:lvlText w:val="%8."/>
      <w:lvlJc w:val="left"/>
      <w:pPr>
        <w:tabs>
          <w:tab w:val="num" w:pos="6"/>
        </w:tabs>
        <w:ind w:left="5832" w:hanging="360"/>
      </w:pPr>
    </w:lvl>
    <w:lvl w:ilvl="8">
      <w:start w:val="1"/>
      <w:numFmt w:val="lowerRoman"/>
      <w:lvlText w:val="%9."/>
      <w:lvlJc w:val="right"/>
      <w:pPr>
        <w:tabs>
          <w:tab w:val="num" w:pos="6"/>
        </w:tabs>
        <w:ind w:left="6552" w:hanging="180"/>
      </w:pPr>
    </w:lvl>
  </w:abstractNum>
  <w:abstractNum w:abstractNumId="65" w15:restartNumberingAfterBreak="0">
    <w:nsid w:val="716F0AE4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  <w:shd w:val="clear" w:color="auto" w:fill="auto"/>
      </w:rPr>
    </w:lvl>
  </w:abstractNum>
  <w:abstractNum w:abstractNumId="66" w15:restartNumberingAfterBreak="0">
    <w:nsid w:val="740524F5"/>
    <w:multiLevelType w:val="multilevel"/>
    <w:tmpl w:val="FD96095C"/>
    <w:lvl w:ilvl="0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7" w15:restartNumberingAfterBreak="0">
    <w:nsid w:val="74A53FC2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Cs/>
        <w:iCs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Cs/>
        <w:i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76450D35"/>
    <w:multiLevelType w:val="multilevel"/>
    <w:tmpl w:val="55A8A9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1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9" w15:restartNumberingAfterBreak="0">
    <w:nsid w:val="766A2337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0" w15:restartNumberingAfterBreak="0">
    <w:nsid w:val="77280E7F"/>
    <w:multiLevelType w:val="multilevel"/>
    <w:tmpl w:val="B5A033D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1" w15:restartNumberingAfterBreak="0">
    <w:nsid w:val="7F081A1C"/>
    <w:multiLevelType w:val="multilevel"/>
    <w:tmpl w:val="9A007E28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num w:numId="1" w16cid:durableId="463351116">
    <w:abstractNumId w:val="1"/>
  </w:num>
  <w:num w:numId="2" w16cid:durableId="1790120498">
    <w:abstractNumId w:val="2"/>
  </w:num>
  <w:num w:numId="3" w16cid:durableId="801072056">
    <w:abstractNumId w:val="3"/>
  </w:num>
  <w:num w:numId="4" w16cid:durableId="1338070592">
    <w:abstractNumId w:val="4"/>
  </w:num>
  <w:num w:numId="5" w16cid:durableId="366374921">
    <w:abstractNumId w:val="5"/>
  </w:num>
  <w:num w:numId="6" w16cid:durableId="1242064946">
    <w:abstractNumId w:val="6"/>
  </w:num>
  <w:num w:numId="7" w16cid:durableId="174735447">
    <w:abstractNumId w:val="7"/>
  </w:num>
  <w:num w:numId="8" w16cid:durableId="146436964">
    <w:abstractNumId w:val="8"/>
  </w:num>
  <w:num w:numId="9" w16cid:durableId="492991360">
    <w:abstractNumId w:val="9"/>
  </w:num>
  <w:num w:numId="10" w16cid:durableId="906040487">
    <w:abstractNumId w:val="10"/>
  </w:num>
  <w:num w:numId="11" w16cid:durableId="2028361494">
    <w:abstractNumId w:val="11"/>
  </w:num>
  <w:num w:numId="12" w16cid:durableId="1063674297">
    <w:abstractNumId w:val="12"/>
  </w:num>
  <w:num w:numId="13" w16cid:durableId="1227032249">
    <w:abstractNumId w:val="13"/>
  </w:num>
  <w:num w:numId="14" w16cid:durableId="328867748">
    <w:abstractNumId w:val="14"/>
  </w:num>
  <w:num w:numId="15" w16cid:durableId="86927555">
    <w:abstractNumId w:val="15"/>
  </w:num>
  <w:num w:numId="16" w16cid:durableId="1385905292">
    <w:abstractNumId w:val="16"/>
  </w:num>
  <w:num w:numId="17" w16cid:durableId="1985809544">
    <w:abstractNumId w:val="17"/>
  </w:num>
  <w:num w:numId="18" w16cid:durableId="1931507276">
    <w:abstractNumId w:val="18"/>
  </w:num>
  <w:num w:numId="19" w16cid:durableId="356657203">
    <w:abstractNumId w:val="19"/>
  </w:num>
  <w:num w:numId="20" w16cid:durableId="2036997199">
    <w:abstractNumId w:val="64"/>
  </w:num>
  <w:num w:numId="21" w16cid:durableId="892430443">
    <w:abstractNumId w:val="30"/>
  </w:num>
  <w:num w:numId="22" w16cid:durableId="499663884">
    <w:abstractNumId w:val="42"/>
  </w:num>
  <w:num w:numId="23" w16cid:durableId="935212048">
    <w:abstractNumId w:val="70"/>
  </w:num>
  <w:num w:numId="24" w16cid:durableId="2049135931">
    <w:abstractNumId w:val="33"/>
  </w:num>
  <w:num w:numId="25" w16cid:durableId="2029209600">
    <w:abstractNumId w:val="48"/>
  </w:num>
  <w:num w:numId="26" w16cid:durableId="1879076667">
    <w:abstractNumId w:val="62"/>
  </w:num>
  <w:num w:numId="27" w16cid:durableId="1781531878">
    <w:abstractNumId w:val="36"/>
  </w:num>
  <w:num w:numId="28" w16cid:durableId="248007308">
    <w:abstractNumId w:val="43"/>
  </w:num>
  <w:num w:numId="29" w16cid:durableId="670063197">
    <w:abstractNumId w:val="35"/>
  </w:num>
  <w:num w:numId="30" w16cid:durableId="2027751089">
    <w:abstractNumId w:val="66"/>
  </w:num>
  <w:num w:numId="31" w16cid:durableId="1953710282">
    <w:abstractNumId w:val="53"/>
  </w:num>
  <w:num w:numId="32" w16cid:durableId="1469319044">
    <w:abstractNumId w:val="31"/>
  </w:num>
  <w:num w:numId="33" w16cid:durableId="104008556">
    <w:abstractNumId w:val="49"/>
  </w:num>
  <w:num w:numId="34" w16cid:durableId="1683244417">
    <w:abstractNumId w:val="61"/>
  </w:num>
  <w:num w:numId="35" w16cid:durableId="446898229">
    <w:abstractNumId w:val="34"/>
  </w:num>
  <w:num w:numId="36" w16cid:durableId="1371800188">
    <w:abstractNumId w:val="63"/>
  </w:num>
  <w:num w:numId="37" w16cid:durableId="13926097">
    <w:abstractNumId w:val="55"/>
  </w:num>
  <w:num w:numId="38" w16cid:durableId="2086025711">
    <w:abstractNumId w:val="26"/>
  </w:num>
  <w:num w:numId="39" w16cid:durableId="987974788">
    <w:abstractNumId w:val="41"/>
  </w:num>
  <w:num w:numId="40" w16cid:durableId="623772074">
    <w:abstractNumId w:val="59"/>
  </w:num>
  <w:num w:numId="41" w16cid:durableId="51587779">
    <w:abstractNumId w:val="58"/>
  </w:num>
  <w:num w:numId="42" w16cid:durableId="870800057">
    <w:abstractNumId w:val="65"/>
  </w:num>
  <w:num w:numId="43" w16cid:durableId="930237044">
    <w:abstractNumId w:val="52"/>
  </w:num>
  <w:num w:numId="44" w16cid:durableId="3436980">
    <w:abstractNumId w:val="38"/>
  </w:num>
  <w:num w:numId="45" w16cid:durableId="1733625323">
    <w:abstractNumId w:val="60"/>
  </w:num>
  <w:num w:numId="46" w16cid:durableId="1251962314">
    <w:abstractNumId w:val="37"/>
  </w:num>
  <w:num w:numId="47" w16cid:durableId="900872050">
    <w:abstractNumId w:val="54"/>
  </w:num>
  <w:num w:numId="48" w16cid:durableId="1344167667">
    <w:abstractNumId w:val="45"/>
  </w:num>
  <w:num w:numId="49" w16cid:durableId="1588731279">
    <w:abstractNumId w:val="47"/>
  </w:num>
  <w:num w:numId="50" w16cid:durableId="621766868">
    <w:abstractNumId w:val="20"/>
  </w:num>
  <w:num w:numId="51" w16cid:durableId="1822234586">
    <w:abstractNumId w:val="21"/>
  </w:num>
  <w:num w:numId="52" w16cid:durableId="958726806">
    <w:abstractNumId w:val="68"/>
  </w:num>
  <w:num w:numId="53" w16cid:durableId="1472597099">
    <w:abstractNumId w:val="23"/>
  </w:num>
  <w:num w:numId="54" w16cid:durableId="1373967127">
    <w:abstractNumId w:val="39"/>
  </w:num>
  <w:num w:numId="55" w16cid:durableId="961418345">
    <w:abstractNumId w:val="67"/>
  </w:num>
  <w:num w:numId="56" w16cid:durableId="749276840">
    <w:abstractNumId w:val="27"/>
  </w:num>
  <w:num w:numId="57" w16cid:durableId="564268382">
    <w:abstractNumId w:val="25"/>
  </w:num>
  <w:num w:numId="58" w16cid:durableId="668219092">
    <w:abstractNumId w:val="32"/>
  </w:num>
  <w:num w:numId="59" w16cid:durableId="89736649">
    <w:abstractNumId w:val="44"/>
  </w:num>
  <w:num w:numId="60" w16cid:durableId="1668552163">
    <w:abstractNumId w:val="56"/>
  </w:num>
  <w:num w:numId="61" w16cid:durableId="596711740">
    <w:abstractNumId w:val="69"/>
  </w:num>
  <w:num w:numId="62" w16cid:durableId="1281033548">
    <w:abstractNumId w:val="57"/>
  </w:num>
  <w:num w:numId="63" w16cid:durableId="920070045">
    <w:abstractNumId w:val="24"/>
  </w:num>
  <w:num w:numId="64" w16cid:durableId="821501870">
    <w:abstractNumId w:val="50"/>
  </w:num>
  <w:num w:numId="65" w16cid:durableId="982345725">
    <w:abstractNumId w:val="51"/>
  </w:num>
  <w:num w:numId="66" w16cid:durableId="801075928">
    <w:abstractNumId w:val="28"/>
  </w:num>
  <w:num w:numId="67" w16cid:durableId="1567839150">
    <w:abstractNumId w:val="29"/>
  </w:num>
  <w:num w:numId="68" w16cid:durableId="2096239374">
    <w:abstractNumId w:val="40"/>
  </w:num>
  <w:num w:numId="69" w16cid:durableId="17434528">
    <w:abstractNumId w:val="46"/>
  </w:num>
  <w:num w:numId="70" w16cid:durableId="1551379296">
    <w:abstractNumId w:val="71"/>
  </w:num>
  <w:num w:numId="71" w16cid:durableId="1272786908">
    <w:abstractNumId w:val="22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5E1"/>
    <w:rsid w:val="00037676"/>
    <w:rsid w:val="0015161A"/>
    <w:rsid w:val="001939FF"/>
    <w:rsid w:val="00285993"/>
    <w:rsid w:val="002D3D25"/>
    <w:rsid w:val="002D6577"/>
    <w:rsid w:val="002D6DDE"/>
    <w:rsid w:val="002E4523"/>
    <w:rsid w:val="00300821"/>
    <w:rsid w:val="00302022"/>
    <w:rsid w:val="00326D57"/>
    <w:rsid w:val="00445588"/>
    <w:rsid w:val="00472EFF"/>
    <w:rsid w:val="00670968"/>
    <w:rsid w:val="0068354A"/>
    <w:rsid w:val="006D5357"/>
    <w:rsid w:val="007379A3"/>
    <w:rsid w:val="00753A64"/>
    <w:rsid w:val="00772BC2"/>
    <w:rsid w:val="007A4C57"/>
    <w:rsid w:val="007C75BC"/>
    <w:rsid w:val="007D7507"/>
    <w:rsid w:val="007E0A86"/>
    <w:rsid w:val="00853F90"/>
    <w:rsid w:val="00861384"/>
    <w:rsid w:val="008C4AA9"/>
    <w:rsid w:val="008E2309"/>
    <w:rsid w:val="00947390"/>
    <w:rsid w:val="009E4E16"/>
    <w:rsid w:val="009F6F9D"/>
    <w:rsid w:val="00A04378"/>
    <w:rsid w:val="00A24452"/>
    <w:rsid w:val="00A91B8F"/>
    <w:rsid w:val="00AB65DB"/>
    <w:rsid w:val="00AD65ED"/>
    <w:rsid w:val="00B057E7"/>
    <w:rsid w:val="00B24D2F"/>
    <w:rsid w:val="00C54FDF"/>
    <w:rsid w:val="00C94B9E"/>
    <w:rsid w:val="00CB6656"/>
    <w:rsid w:val="00CD3EE1"/>
    <w:rsid w:val="00D93A85"/>
    <w:rsid w:val="00DB35DE"/>
    <w:rsid w:val="00DF2E0D"/>
    <w:rsid w:val="00E149F3"/>
    <w:rsid w:val="00E364BB"/>
    <w:rsid w:val="00E5090A"/>
    <w:rsid w:val="00E56C43"/>
    <w:rsid w:val="00F30168"/>
    <w:rsid w:val="00F625E1"/>
    <w:rsid w:val="00F67E19"/>
    <w:rsid w:val="00F81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C41BD7C"/>
  <w15:chartTrackingRefBased/>
  <w15:docId w15:val="{B872AB49-4B00-4986-8B12-0820BEAFC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Pr>
      <w:rFonts w:cs="Times New Roman"/>
      <w:b w:val="0"/>
      <w:sz w:val="22"/>
      <w:szCs w:val="22"/>
    </w:rPr>
  </w:style>
  <w:style w:type="character" w:customStyle="1" w:styleId="WW8Num3z1">
    <w:name w:val="WW8Num3z1"/>
    <w:rPr>
      <w:rFonts w:cs="Times New Roman"/>
    </w:rPr>
  </w:style>
  <w:style w:type="character" w:customStyle="1" w:styleId="WW8Num4z0">
    <w:name w:val="WW8Num4z0"/>
    <w:rPr>
      <w:rFonts w:cs="Times New Roman"/>
      <w:bCs/>
      <w:iCs/>
    </w:rPr>
  </w:style>
  <w:style w:type="character" w:customStyle="1" w:styleId="WW8Num7z0">
    <w:name w:val="WW8Num7z0"/>
    <w:rPr>
      <w:rFonts w:ascii="Times New Roman" w:eastAsia="Times New Roman" w:hAnsi="Times New Roman" w:cs="Times New Roman"/>
      <w:i w:val="0"/>
      <w:sz w:val="24"/>
      <w:szCs w:val="24"/>
    </w:rPr>
  </w:style>
  <w:style w:type="character" w:customStyle="1" w:styleId="WW8Num7z1">
    <w:name w:val="WW8Num7z1"/>
    <w:rPr>
      <w:rFonts w:cs="Times New Roman"/>
    </w:rPr>
  </w:style>
  <w:style w:type="character" w:customStyle="1" w:styleId="WW8Num8z0">
    <w:name w:val="WW8Num8z0"/>
    <w:rPr>
      <w:rFonts w:ascii="Times New Roman" w:eastAsia="Times New Roman" w:hAnsi="Times New Roman" w:cs="Times New Roman"/>
      <w:i w:val="0"/>
      <w:sz w:val="24"/>
      <w:szCs w:val="24"/>
    </w:rPr>
  </w:style>
  <w:style w:type="character" w:customStyle="1" w:styleId="WW8Num8z1">
    <w:name w:val="WW8Num8z1"/>
    <w:rPr>
      <w:rFonts w:cs="Times New Roman"/>
    </w:rPr>
  </w:style>
  <w:style w:type="character" w:customStyle="1" w:styleId="WW8Num9z0">
    <w:name w:val="WW8Num9z0"/>
    <w:rPr>
      <w:bCs/>
      <w:iCs/>
      <w:sz w:val="24"/>
      <w:szCs w:val="24"/>
    </w:rPr>
  </w:style>
  <w:style w:type="character" w:customStyle="1" w:styleId="WW8Num9z1">
    <w:name w:val="WW8Num9z1"/>
    <w:rPr>
      <w:bCs/>
      <w:iCs/>
    </w:rPr>
  </w:style>
  <w:style w:type="character" w:customStyle="1" w:styleId="WW8Num13z0">
    <w:name w:val="WW8Num13z0"/>
    <w:rPr>
      <w:rFonts w:ascii="Times New Roman" w:eastAsia="Times New Roman" w:hAnsi="Times New Roman" w:cs="Times New Roman"/>
      <w:i w:val="0"/>
      <w:sz w:val="24"/>
      <w:szCs w:val="24"/>
    </w:rPr>
  </w:style>
  <w:style w:type="character" w:customStyle="1" w:styleId="WW8Num13z1">
    <w:name w:val="WW8Num13z1"/>
    <w:rPr>
      <w:rFonts w:cs="Times New Roman"/>
    </w:rPr>
  </w:style>
  <w:style w:type="character" w:customStyle="1" w:styleId="WW8Num14z0">
    <w:name w:val="WW8Num14z0"/>
    <w:rPr>
      <w:rFonts w:cs="Times New Roman"/>
    </w:rPr>
  </w:style>
  <w:style w:type="character" w:customStyle="1" w:styleId="WW8Num15z0">
    <w:name w:val="WW8Num15z0"/>
    <w:rPr>
      <w:rFonts w:ascii="Times New Roman" w:eastAsia="Times New Roman" w:hAnsi="Times New Roman" w:cs="Times New Roman"/>
      <w:i w:val="0"/>
      <w:sz w:val="24"/>
      <w:szCs w:val="24"/>
    </w:rPr>
  </w:style>
  <w:style w:type="character" w:customStyle="1" w:styleId="WW8Num15z1">
    <w:name w:val="WW8Num15z1"/>
    <w:rPr>
      <w:rFonts w:cs="Times New Roman"/>
    </w:rPr>
  </w:style>
  <w:style w:type="character" w:customStyle="1" w:styleId="WW8Num16z0">
    <w:name w:val="WW8Num16z0"/>
    <w:rPr>
      <w:rFonts w:cs="Times New Roman"/>
      <w:b w:val="0"/>
      <w:sz w:val="22"/>
      <w:szCs w:val="22"/>
    </w:rPr>
  </w:style>
  <w:style w:type="character" w:customStyle="1" w:styleId="WW8Num16z1">
    <w:name w:val="WW8Num16z1"/>
    <w:rPr>
      <w:rFonts w:cs="Times New Roman"/>
    </w:rPr>
  </w:style>
  <w:style w:type="character" w:customStyle="1" w:styleId="WW8Num17z0">
    <w:name w:val="WW8Num17z0"/>
    <w:rPr>
      <w:rFonts w:cs="Times New Roman"/>
      <w:b w:val="0"/>
      <w:sz w:val="22"/>
      <w:szCs w:val="22"/>
    </w:rPr>
  </w:style>
  <w:style w:type="character" w:customStyle="1" w:styleId="WW8Num17z1">
    <w:name w:val="WW8Num17z1"/>
    <w:rPr>
      <w:rFonts w:cs="Times New Roman"/>
    </w:rPr>
  </w:style>
  <w:style w:type="character" w:customStyle="1" w:styleId="WW8Num19z0">
    <w:name w:val="WW8Num19z0"/>
    <w:rPr>
      <w:rFonts w:ascii="Times New Roman" w:eastAsia="Times New Roman" w:hAnsi="Times New Roman" w:cs="Times New Roman"/>
      <w:i w:val="0"/>
      <w:sz w:val="24"/>
      <w:szCs w:val="24"/>
    </w:rPr>
  </w:style>
  <w:style w:type="character" w:customStyle="1" w:styleId="WW8Num19z1">
    <w:name w:val="WW8Num19z1"/>
    <w:rPr>
      <w:rFonts w:cs="Times New Roman"/>
    </w:rPr>
  </w:style>
  <w:style w:type="character" w:customStyle="1" w:styleId="WW8Num20z0">
    <w:name w:val="WW8Num20z0"/>
    <w:rPr>
      <w:rFonts w:cs="Times New Roman"/>
      <w:b w:val="0"/>
      <w:sz w:val="22"/>
      <w:szCs w:val="22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1z7">
    <w:name w:val="WW8Num21z7"/>
    <w:rPr>
      <w:rFonts w:cs="Times New Roman"/>
    </w:rPr>
  </w:style>
  <w:style w:type="character" w:customStyle="1" w:styleId="WW8Num23z0">
    <w:name w:val="WW8Num23z0"/>
    <w:rPr>
      <w:rFonts w:cs="Times New Roman"/>
      <w:b w:val="0"/>
      <w:sz w:val="22"/>
      <w:szCs w:val="22"/>
    </w:rPr>
  </w:style>
  <w:style w:type="character" w:customStyle="1" w:styleId="WW8Num23z1">
    <w:name w:val="WW8Num23z1"/>
    <w:rPr>
      <w:rFonts w:cs="Times New Roman"/>
    </w:rPr>
  </w:style>
  <w:style w:type="character" w:customStyle="1" w:styleId="WW8Num24z0">
    <w:name w:val="WW8Num24z0"/>
    <w:rPr>
      <w:rFonts w:cs="Times New Roman"/>
      <w:b w:val="0"/>
      <w:color w:val="000000"/>
      <w:sz w:val="24"/>
      <w:szCs w:val="24"/>
    </w:rPr>
  </w:style>
  <w:style w:type="character" w:customStyle="1" w:styleId="WW8Num24z1">
    <w:name w:val="WW8Num24z1"/>
    <w:rPr>
      <w:rFonts w:cs="Times New Roman"/>
    </w:rPr>
  </w:style>
  <w:style w:type="character" w:customStyle="1" w:styleId="WW8Num26z0">
    <w:name w:val="WW8Num26z0"/>
    <w:rPr>
      <w:sz w:val="20"/>
    </w:rPr>
  </w:style>
  <w:style w:type="character" w:customStyle="1" w:styleId="WW8Num26z1">
    <w:name w:val="WW8Num26z1"/>
    <w:rPr>
      <w:rFonts w:cs="Times New Roman"/>
      <w:sz w:val="24"/>
      <w:szCs w:val="24"/>
    </w:rPr>
  </w:style>
  <w:style w:type="character" w:customStyle="1" w:styleId="WW8Num26z2">
    <w:name w:val="WW8Num26z2"/>
    <w:rPr>
      <w:rFonts w:cs="Times New Roman"/>
    </w:rPr>
  </w:style>
  <w:style w:type="character" w:customStyle="1" w:styleId="WW8Num27z0">
    <w:name w:val="WW8Num27z0"/>
    <w:rPr>
      <w:rFonts w:cs="Times New Roman"/>
      <w:b w:val="0"/>
      <w:sz w:val="22"/>
      <w:szCs w:val="22"/>
    </w:rPr>
  </w:style>
  <w:style w:type="character" w:customStyle="1" w:styleId="WW8Num27z1">
    <w:name w:val="WW8Num27z1"/>
    <w:rPr>
      <w:rFonts w:cs="Times New Roman"/>
    </w:rPr>
  </w:style>
  <w:style w:type="character" w:customStyle="1" w:styleId="WW8Num28z0">
    <w:name w:val="WW8Num28z0"/>
    <w:rPr>
      <w:rFonts w:cs="Times New Roman"/>
      <w:b w:val="0"/>
      <w:sz w:val="22"/>
      <w:szCs w:val="22"/>
    </w:rPr>
  </w:style>
  <w:style w:type="character" w:customStyle="1" w:styleId="WW8Num28z1">
    <w:name w:val="WW8Num28z1"/>
    <w:rPr>
      <w:rFonts w:cs="Times New Roman"/>
    </w:rPr>
  </w:style>
  <w:style w:type="character" w:customStyle="1" w:styleId="Domylnaczcionkaakapitu1">
    <w:name w:val="Domyślna czcionka akapitu1"/>
  </w:style>
  <w:style w:type="character" w:customStyle="1" w:styleId="FontStyle60">
    <w:name w:val="Font Style60"/>
    <w:rPr>
      <w:rFonts w:ascii="Tahoma" w:hAnsi="Tahoma" w:cs="Tahoma"/>
      <w:color w:val="000000"/>
    </w:rPr>
  </w:style>
  <w:style w:type="character" w:customStyle="1" w:styleId="h1">
    <w:name w:val="h1"/>
    <w:rPr>
      <w:rFonts w:ascii="Times New Roman" w:hAnsi="Times New Roman" w:cs="Times New Roman"/>
    </w:rPr>
  </w:style>
  <w:style w:type="character" w:styleId="Hipercze">
    <w:name w:val="Hyperlink"/>
    <w:rPr>
      <w:color w:val="0563C1"/>
      <w:u w:val="single"/>
    </w:rPr>
  </w:style>
  <w:style w:type="character" w:customStyle="1" w:styleId="StopkaZnak">
    <w:name w:val="Stopka Znak"/>
    <w:uiPriority w:val="99"/>
    <w:qFormat/>
    <w:rPr>
      <w:rFonts w:cs="Times New Roman"/>
      <w:sz w:val="24"/>
      <w:szCs w:val="24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basedOn w:val="Domylnaczcionkaakapitu1"/>
  </w:style>
  <w:style w:type="character" w:customStyle="1" w:styleId="TematkomentarzaZnak">
    <w:name w:val="Temat komentarza Znak"/>
    <w:rPr>
      <w:b/>
      <w:bCs/>
    </w:rPr>
  </w:style>
  <w:style w:type="character" w:styleId="Numerstrony">
    <w:name w:val="page number"/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lang w:val="pl-PL"/>
    </w:rPr>
  </w:style>
  <w:style w:type="character" w:customStyle="1" w:styleId="redniecieniowanie1akcent1Znak">
    <w:name w:val="Średnie cieniowanie 1 — akcent 1 Znak"/>
    <w:rPr>
      <w:rFonts w:ascii="PMingLiU" w:eastAsia="MS Mincho" w:hAnsi="PMingLiU" w:cs="PMingLiU"/>
      <w:sz w:val="22"/>
      <w:szCs w:val="22"/>
    </w:rPr>
  </w:style>
  <w:style w:type="character" w:customStyle="1" w:styleId="ListParagraphChar">
    <w:name w:val="List Paragraph Char"/>
    <w:rPr>
      <w:rFonts w:ascii="Calibri" w:hAnsi="Calibri" w:cs="Calibri"/>
    </w:rPr>
  </w:style>
  <w:style w:type="character" w:customStyle="1" w:styleId="WW8Num36z0">
    <w:name w:val="WW8Num36z0"/>
    <w:rPr>
      <w:rFonts w:cs="Times New Roman"/>
      <w:bCs/>
      <w:iCs/>
    </w:rPr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line="360" w:lineRule="auto"/>
      <w:jc w:val="both"/>
    </w:pPr>
    <w:rPr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Nagwek11">
    <w:name w:val="Nagłówek 11"/>
    <w:basedOn w:val="Normalny"/>
    <w:next w:val="Normalny"/>
    <w:pPr>
      <w:keepNext/>
      <w:spacing w:before="240" w:after="60"/>
      <w:outlineLvl w:val="0"/>
    </w:pPr>
    <w:rPr>
      <w:rFonts w:ascii="Arial" w:hAnsi="Arial" w:cs="Arial"/>
      <w:b/>
      <w:kern w:val="2"/>
      <w:sz w:val="28"/>
      <w:szCs w:val="20"/>
    </w:rPr>
  </w:style>
  <w:style w:type="paragraph" w:customStyle="1" w:styleId="Nagwek81">
    <w:name w:val="Nagłówek 81"/>
    <w:basedOn w:val="Normalny"/>
    <w:next w:val="Normalny"/>
    <w:pPr>
      <w:keepNext/>
      <w:numPr>
        <w:numId w:val="12"/>
      </w:numPr>
      <w:spacing w:line="360" w:lineRule="auto"/>
      <w:jc w:val="both"/>
      <w:outlineLvl w:val="7"/>
    </w:pPr>
    <w:rPr>
      <w:b/>
    </w:rPr>
  </w:style>
  <w:style w:type="paragraph" w:customStyle="1" w:styleId="Gwkaistopka">
    <w:name w:val="Główka i stopka"/>
    <w:basedOn w:val="Normalny"/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Nagwek1">
    <w:name w:val="Nagłówek1"/>
    <w:basedOn w:val="Normalny"/>
    <w:next w:val="Tekstpodstawowy"/>
    <w:pPr>
      <w:widowControl w:val="0"/>
    </w:pPr>
    <w:rPr>
      <w:sz w:val="20"/>
      <w:szCs w:val="20"/>
    </w:rPr>
  </w:style>
  <w:style w:type="paragraph" w:customStyle="1" w:styleId="Legenda2">
    <w:name w:val="Legenda2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Tekstpodstawowywcity">
    <w:name w:val="Body Text Indent"/>
    <w:basedOn w:val="Normalny"/>
    <w:pPr>
      <w:spacing w:line="360" w:lineRule="auto"/>
      <w:ind w:left="709" w:hanging="1"/>
      <w:jc w:val="both"/>
    </w:pPr>
    <w:rPr>
      <w:szCs w:val="20"/>
    </w:rPr>
  </w:style>
  <w:style w:type="paragraph" w:customStyle="1" w:styleId="Tekstpodstawowy22">
    <w:name w:val="Tekst podstawowy 22"/>
    <w:basedOn w:val="Normalny"/>
    <w:pPr>
      <w:spacing w:line="360" w:lineRule="auto"/>
      <w:jc w:val="both"/>
    </w:pPr>
    <w:rPr>
      <w:rFonts w:ascii="Arial" w:hAnsi="Arial" w:cs="Arial"/>
      <w:sz w:val="22"/>
      <w:szCs w:val="20"/>
    </w:rPr>
  </w:style>
  <w:style w:type="paragraph" w:customStyle="1" w:styleId="Tekstpodstawowy31">
    <w:name w:val="Tekst podstawowy 31"/>
    <w:basedOn w:val="Normalny"/>
    <w:pPr>
      <w:jc w:val="both"/>
    </w:pPr>
  </w:style>
  <w:style w:type="paragraph" w:customStyle="1" w:styleId="Mapadokumentu1">
    <w:name w:val="Mapa dokumentu1"/>
    <w:basedOn w:val="Normalny"/>
    <w:pPr>
      <w:shd w:val="clear" w:color="auto" w:fill="000080"/>
    </w:pPr>
    <w:rPr>
      <w:rFonts w:ascii="Tahoma" w:hAnsi="Tahoma" w:cs="Tahoma"/>
    </w:rPr>
  </w:style>
  <w:style w:type="paragraph" w:customStyle="1" w:styleId="Stopka1">
    <w:name w:val="Stopka1"/>
    <w:basedOn w:val="Normalny"/>
  </w:style>
  <w:style w:type="paragraph" w:styleId="NormalnyWeb">
    <w:name w:val="Normal (Web)"/>
    <w:basedOn w:val="Normalny"/>
    <w:pPr>
      <w:spacing w:before="280" w:after="119"/>
    </w:pPr>
  </w:style>
  <w:style w:type="paragraph" w:customStyle="1" w:styleId="Default">
    <w:name w:val="Default"/>
    <w:qFormat/>
    <w:pPr>
      <w:suppressAutoHyphens/>
    </w:pPr>
    <w:rPr>
      <w:color w:val="000000"/>
      <w:sz w:val="24"/>
      <w:szCs w:val="24"/>
      <w:lang w:eastAsia="zh-CN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ny"/>
    <w:pPr>
      <w:ind w:left="720"/>
      <w:contextualSpacing/>
    </w:pPr>
  </w:style>
  <w:style w:type="paragraph" w:customStyle="1" w:styleId="ZnakZnakZnak">
    <w:name w:val="Znak Znak Znak"/>
    <w:basedOn w:val="Normalny"/>
  </w:style>
  <w:style w:type="paragraph" w:customStyle="1" w:styleId="Tekstkomentarza1">
    <w:name w:val="Tekst komentarza1"/>
    <w:basedOn w:val="Normalny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Kolorowalistaakcent11">
    <w:name w:val="Kolorowa lista — akcent 11"/>
    <w:basedOn w:val="Normalny"/>
    <w:pPr>
      <w:ind w:left="720"/>
      <w:contextualSpacing/>
    </w:pPr>
  </w:style>
  <w:style w:type="paragraph" w:customStyle="1" w:styleId="Kolorowecieniowanieakcent11">
    <w:name w:val="Kolorowe cieniowanie — akcent 11"/>
    <w:pPr>
      <w:suppressAutoHyphens/>
    </w:pPr>
    <w:rPr>
      <w:sz w:val="24"/>
      <w:szCs w:val="24"/>
      <w:lang w:eastAsia="zh-CN"/>
    </w:rPr>
  </w:style>
  <w:style w:type="paragraph" w:customStyle="1" w:styleId="Tekstpodstawowy21">
    <w:name w:val="Tekst podstawowy 21"/>
    <w:basedOn w:val="Normalny"/>
    <w:uiPriority w:val="99"/>
    <w:qFormat/>
    <w:pPr>
      <w:spacing w:line="360" w:lineRule="auto"/>
      <w:jc w:val="both"/>
    </w:pPr>
    <w:rPr>
      <w:sz w:val="22"/>
      <w:szCs w:val="20"/>
    </w:rPr>
  </w:style>
  <w:style w:type="paragraph" w:customStyle="1" w:styleId="redniecieniowanie1akcent11">
    <w:name w:val="Średnie cieniowanie 1 — akcent 11"/>
    <w:pPr>
      <w:suppressAutoHyphens/>
    </w:pPr>
    <w:rPr>
      <w:rFonts w:ascii="PMingLiU" w:eastAsia="MS Mincho" w:hAnsi="PMingLiU" w:cs="PMingLiU"/>
      <w:sz w:val="22"/>
      <w:szCs w:val="22"/>
      <w:lang w:val="en-US" w:eastAsia="zh-CN"/>
    </w:rPr>
  </w:style>
  <w:style w:type="paragraph" w:styleId="Akapitzlist">
    <w:name w:val="List Paragraph"/>
    <w:aliases w:val="sw tekst,Normal,Akapit z listą3,Akapit z listą31,Wypunktowanie,List Paragraph,Normal2,L1,Numerowanie,Akapit z listą4,Podsis rysunku,T_SZ_List Paragraph,Akapit z listą5,BulletC,Wyliczanie,Obiekt,normalny tekst,Bullets,CP-UC"/>
    <w:basedOn w:val="Normalny"/>
    <w:link w:val="AkapitzlistZnak"/>
    <w:uiPriority w:val="1"/>
    <w:qFormat/>
    <w:pPr>
      <w:ind w:left="720"/>
      <w:contextualSpacing/>
    </w:pPr>
  </w:style>
  <w:style w:type="paragraph" w:customStyle="1" w:styleId="Akapitzlist1">
    <w:name w:val="Akapit z listą1"/>
    <w:basedOn w:val="Normalny"/>
    <w:pPr>
      <w:spacing w:after="200" w:line="276" w:lineRule="auto"/>
      <w:ind w:left="720"/>
      <w:contextualSpacing/>
    </w:pPr>
    <w:rPr>
      <w:rFonts w:ascii="Calibri" w:hAnsi="Calibri" w:cs="Calibri"/>
      <w:sz w:val="20"/>
      <w:szCs w:val="20"/>
      <w:lang w:eastAsia="ja-JP"/>
    </w:rPr>
  </w:style>
  <w:style w:type="paragraph" w:customStyle="1" w:styleId="Zawartoramki">
    <w:name w:val="Zawartość ramki"/>
    <w:basedOn w:val="Normalny"/>
  </w:style>
  <w:style w:type="paragraph" w:styleId="Stopka">
    <w:name w:val="footer"/>
    <w:basedOn w:val="Gwkaistopka"/>
    <w:uiPriority w:val="99"/>
    <w:pPr>
      <w:suppressLineNumbers/>
      <w:tabs>
        <w:tab w:val="center" w:pos="4819"/>
        <w:tab w:val="right" w:pos="9638"/>
      </w:tabs>
    </w:pPr>
  </w:style>
  <w:style w:type="paragraph" w:customStyle="1" w:styleId="Zawartotabeli">
    <w:name w:val="Zawartość tabeli"/>
    <w:basedOn w:val="Normalny"/>
    <w:pPr>
      <w:widowControl w:val="0"/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AkapitzlistZnak">
    <w:name w:val="Akapit z listą Znak"/>
    <w:aliases w:val="sw tekst Znak,Normal Znak,Akapit z listą3 Znak,Akapit z listą31 Znak,Wypunktowanie Znak,List Paragraph Znak,Normal2 Znak,L1 Znak,Numerowanie Znak,Akapit z listą4 Znak,Podsis rysunku Znak,T_SZ_List Paragraph Znak,Akapit z listą5 Znak"/>
    <w:link w:val="Akapitzlist"/>
    <w:uiPriority w:val="34"/>
    <w:qFormat/>
    <w:rsid w:val="00CB6656"/>
    <w:rPr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D3E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radoslaw.obszynski@cgm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google.pl/search?q=biuro+generalnego+inspektora+ochrony+danych+osobowych+telefon&amp;sa=X&amp;ved=0ahUKEwjglejVso7bAhXDCiwKHYlpCKsQ6BMI3gEwFA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dyrekcja@cskmswia.gov.pl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mailto:michal.stypulkowski@pimmswia.gov.pl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info/law/law-topic/data-protection/data-transfers-outside-eu/adequacy-protection-personal-data-non-eu-countries_e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449350e-cda1-4241-a9cc-882663bdc170">
      <Terms xmlns="http://schemas.microsoft.com/office/infopath/2007/PartnerControls"/>
    </lcf76f155ced4ddcb4097134ff3c332f>
    <TaxCatchAll xmlns="bcc1395d-29a2-40b4-87a1-06e3f3c96e52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CEFD2F2598D44DB9917E53A4A2E5DF" ma:contentTypeVersion="11" ma:contentTypeDescription="Utwórz nowy dokument." ma:contentTypeScope="" ma:versionID="0d51e05e117ccd0fab50304e6f6cc752">
  <xsd:schema xmlns:xsd="http://www.w3.org/2001/XMLSchema" xmlns:xs="http://www.w3.org/2001/XMLSchema" xmlns:p="http://schemas.microsoft.com/office/2006/metadata/properties" xmlns:ns2="9449350e-cda1-4241-a9cc-882663bdc170" xmlns:ns3="bcc1395d-29a2-40b4-87a1-06e3f3c96e52" targetNamespace="http://schemas.microsoft.com/office/2006/metadata/properties" ma:root="true" ma:fieldsID="ba1aaa2373876a31c8419fb3ffe7aeea" ns2:_="" ns3:_="">
    <xsd:import namespace="9449350e-cda1-4241-a9cc-882663bdc170"/>
    <xsd:import namespace="bcc1395d-29a2-40b4-87a1-06e3f3c96e5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49350e-cda1-4241-a9cc-882663bdc1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i obrazów" ma:readOnly="false" ma:fieldId="{5cf76f15-5ced-4ddc-b409-7134ff3c332f}" ma:taxonomyMulti="true" ma:sspId="f58cf579-90d8-4aec-b650-fe7827c8af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c1395d-29a2-40b4-87a1-06e3f3c96e5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add6171-1c09-49d1-9f34-54794963f2da}" ma:internalName="TaxCatchAll" ma:showField="CatchAllData" ma:web="bcc1395d-29a2-40b4-87a1-06e3f3c96e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D345166-DBFC-4F91-842B-8C78F087E603}">
  <ds:schemaRefs>
    <ds:schemaRef ds:uri="http://schemas.microsoft.com/office/2006/metadata/properties"/>
    <ds:schemaRef ds:uri="http://schemas.microsoft.com/office/infopath/2007/PartnerControls"/>
    <ds:schemaRef ds:uri="9449350e-cda1-4241-a9cc-882663bdc170"/>
    <ds:schemaRef ds:uri="bcc1395d-29a2-40b4-87a1-06e3f3c96e52"/>
  </ds:schemaRefs>
</ds:datastoreItem>
</file>

<file path=customXml/itemProps2.xml><?xml version="1.0" encoding="utf-8"?>
<ds:datastoreItem xmlns:ds="http://schemas.openxmlformats.org/officeDocument/2006/customXml" ds:itemID="{DC19D357-AE0D-47A6-A3CC-26108C05BE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49350e-cda1-4241-a9cc-882663bdc170"/>
    <ds:schemaRef ds:uri="bcc1395d-29a2-40b4-87a1-06e3f3c96e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CA7F08-7559-47E2-8BBA-E70CB561BAB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21</Pages>
  <Words>8921</Words>
  <Characters>53528</Characters>
  <Application>Microsoft Office Word</Application>
  <DocSecurity>0</DocSecurity>
  <Lines>446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Prawnicza</Company>
  <LinksUpToDate>false</LinksUpToDate>
  <CharactersWithSpaces>62325</CharactersWithSpaces>
  <SharedDoc>false</SharedDoc>
  <HLinks>
    <vt:vector size="36" baseType="variant">
      <vt:variant>
        <vt:i4>6553692</vt:i4>
      </vt:variant>
      <vt:variant>
        <vt:i4>15</vt:i4>
      </vt:variant>
      <vt:variant>
        <vt:i4>0</vt:i4>
      </vt:variant>
      <vt:variant>
        <vt:i4>5</vt:i4>
      </vt:variant>
      <vt:variant>
        <vt:lpwstr>https://ec.europa.eu/info/law/law-topic/data-protection/data-transfers-outside-eu/adequacy-protection-personal-data-non-eu-countries_en</vt:lpwstr>
      </vt:variant>
      <vt:variant>
        <vt:lpwstr/>
      </vt:variant>
      <vt:variant>
        <vt:i4>3342413</vt:i4>
      </vt:variant>
      <vt:variant>
        <vt:i4>12</vt:i4>
      </vt:variant>
      <vt:variant>
        <vt:i4>0</vt:i4>
      </vt:variant>
      <vt:variant>
        <vt:i4>5</vt:i4>
      </vt:variant>
      <vt:variant>
        <vt:lpwstr>mailto:radoslaw.obszynski@cgm.com</vt:lpwstr>
      </vt:variant>
      <vt:variant>
        <vt:lpwstr/>
      </vt:variant>
      <vt:variant>
        <vt:i4>1179673</vt:i4>
      </vt:variant>
      <vt:variant>
        <vt:i4>9</vt:i4>
      </vt:variant>
      <vt:variant>
        <vt:i4>0</vt:i4>
      </vt:variant>
      <vt:variant>
        <vt:i4>5</vt:i4>
      </vt:variant>
      <vt:variant>
        <vt:lpwstr>https://www.google.pl/search?q=biuro+generalnego+inspektora+ochrony+danych+osobowych+telefon&amp;sa=X&amp;ved=0ahUKEwjglejVso7bAhXDCiwKHYlpCKsQ6BMI3gEwFA</vt:lpwstr>
      </vt:variant>
      <vt:variant>
        <vt:lpwstr/>
      </vt:variant>
      <vt:variant>
        <vt:i4>1245283</vt:i4>
      </vt:variant>
      <vt:variant>
        <vt:i4>6</vt:i4>
      </vt:variant>
      <vt:variant>
        <vt:i4>0</vt:i4>
      </vt:variant>
      <vt:variant>
        <vt:i4>5</vt:i4>
      </vt:variant>
      <vt:variant>
        <vt:lpwstr>mailto:iod@pim.gov.pl</vt:lpwstr>
      </vt:variant>
      <vt:variant>
        <vt:lpwstr/>
      </vt:variant>
      <vt:variant>
        <vt:i4>6029353</vt:i4>
      </vt:variant>
      <vt:variant>
        <vt:i4>3</vt:i4>
      </vt:variant>
      <vt:variant>
        <vt:i4>0</vt:i4>
      </vt:variant>
      <vt:variant>
        <vt:i4>5</vt:i4>
      </vt:variant>
      <vt:variant>
        <vt:lpwstr>mailto:dyrekcja@cskmswia.gov.pl</vt:lpwstr>
      </vt:variant>
      <vt:variant>
        <vt:lpwstr/>
      </vt:variant>
      <vt:variant>
        <vt:i4>3080198</vt:i4>
      </vt:variant>
      <vt:variant>
        <vt:i4>0</vt:i4>
      </vt:variant>
      <vt:variant>
        <vt:i4>0</vt:i4>
      </vt:variant>
      <vt:variant>
        <vt:i4>5</vt:i4>
      </vt:variant>
      <vt:variant>
        <vt:lpwstr>mailto:michal.stypulkowski@cskmswia.gov.pl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</dc:creator>
  <cp:keywords/>
  <cp:lastModifiedBy>NFZ</cp:lastModifiedBy>
  <cp:revision>8</cp:revision>
  <cp:lastPrinted>2023-04-07T08:49:00Z</cp:lastPrinted>
  <dcterms:created xsi:type="dcterms:W3CDTF">2025-07-03T08:57:00Z</dcterms:created>
  <dcterms:modified xsi:type="dcterms:W3CDTF">2025-11-14T14:21:00Z</dcterms:modified>
</cp:coreProperties>
</file>